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BD0EE">
      <w:pPr>
        <w:pStyle w:val="5"/>
        <w:spacing w:before="0" w:after="0" w:line="560" w:lineRule="exact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2025“外研社•国才杯”“理解当代中国”演讲大赛</w:t>
      </w:r>
    </w:p>
    <w:p w14:paraId="0BDD3DE5"/>
    <w:p w14:paraId="7059CA31">
      <w:pPr>
        <w:numPr>
          <w:ilvl w:val="0"/>
          <w:numId w:val="1"/>
        </w:num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 参赛资格：</w:t>
      </w:r>
    </w:p>
    <w:p w14:paraId="0A7B51BD">
      <w:pPr>
        <w:numPr>
          <w:ilvl w:val="0"/>
          <w:numId w:val="0"/>
        </w:num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齐齐哈尔医学院在校本科生、研究生</w:t>
      </w:r>
    </w:p>
    <w:p w14:paraId="22161C64">
      <w:pPr>
        <w:numPr>
          <w:ilvl w:val="0"/>
          <w:numId w:val="0"/>
        </w:numPr>
        <w:spacing w:line="560" w:lineRule="exact"/>
        <w:rPr>
          <w:rFonts w:ascii="仿宋" w:hAnsi="仿宋" w:eastAsia="仿宋" w:cs="仿宋"/>
          <w:sz w:val="32"/>
          <w:szCs w:val="32"/>
        </w:rPr>
      </w:pPr>
    </w:p>
    <w:p w14:paraId="1DCC83A9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参赛注册报名：</w:t>
      </w:r>
    </w:p>
    <w:p w14:paraId="749BE840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大赛官网已开放参赛报名页面。所有参赛选手须于</w:t>
      </w:r>
      <w:r>
        <w:rPr>
          <w:rFonts w:hint="eastAsia" w:ascii="仿宋" w:hAnsi="仿宋" w:eastAsia="仿宋" w:cs="仿宋"/>
          <w:b/>
          <w:sz w:val="32"/>
          <w:szCs w:val="32"/>
        </w:rPr>
        <w:t>9月15日前</w:t>
      </w:r>
      <w:r>
        <w:rPr>
          <w:rFonts w:hint="eastAsia" w:ascii="仿宋" w:hAnsi="仿宋" w:eastAsia="仿宋" w:cs="仿宋"/>
          <w:sz w:val="32"/>
          <w:szCs w:val="32"/>
        </w:rPr>
        <w:t>，在大赛官网</w:t>
      </w:r>
      <w:r>
        <w:fldChar w:fldCharType="begin"/>
      </w:r>
      <w:r>
        <w:instrText xml:space="preserve"> HYPERLINK "https://ucc.fltrp.com" </w:instrText>
      </w:r>
      <w:r>
        <w:fldChar w:fldCharType="separate"/>
      </w:r>
      <w:r>
        <w:rPr>
          <w:rStyle w:val="8"/>
          <w:rFonts w:hint="eastAsia" w:ascii="仿宋" w:hAnsi="仿宋" w:eastAsia="仿宋" w:cs="仿宋"/>
          <w:color w:val="auto"/>
          <w:sz w:val="32"/>
          <w:szCs w:val="32"/>
        </w:rPr>
        <w:t>https://ucc.fltrp.com</w:t>
      </w:r>
      <w:r>
        <w:rPr>
          <w:rStyle w:val="8"/>
          <w:rFonts w:hint="eastAsia" w:ascii="仿宋" w:hAnsi="仿宋" w:eastAsia="仿宋" w:cs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“选手报名/参赛”页面注册报名。</w:t>
      </w:r>
      <w:r>
        <w:rPr>
          <w:rFonts w:hint="eastAsia" w:ascii="宋体" w:hAnsi="宋体" w:eastAsia="宋体" w:cs="宋体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>(注：按照大赛官网提示注册并报名，请务必牢记账号和密码，信息填写准确，以免影响比赛)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258C58F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0388DFE2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ascii="仿宋" w:hAnsi="仿宋" w:eastAsia="仿宋" w:cs="仿宋"/>
          <w:b/>
          <w:bCs/>
          <w:sz w:val="32"/>
          <w:szCs w:val="32"/>
        </w:rPr>
        <w:t>比赛题目及形式：</w:t>
      </w:r>
    </w:p>
    <w:p w14:paraId="0BA13ECE">
      <w:pPr>
        <w:pStyle w:val="9"/>
        <w:numPr>
          <w:ilvl w:val="0"/>
          <w:numId w:val="2"/>
        </w:numPr>
        <w:ind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初 赛：（视频评分）</w:t>
      </w:r>
    </w:p>
    <w:p w14:paraId="103F12A7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定题演讲题目：</w:t>
      </w:r>
      <w:r>
        <w:rPr>
          <w:rFonts w:ascii="仿宋" w:hAnsi="仿宋" w:eastAsia="仿宋" w:cs="仿宋"/>
          <w:b/>
          <w:bCs/>
          <w:sz w:val="32"/>
          <w:szCs w:val="32"/>
        </w:rPr>
        <w:t>Strike the Waves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（击水中流，破浪前行）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进行 3 分钟英语演讲</w:t>
      </w:r>
      <w:r>
        <w:rPr>
          <w:rFonts w:hint="eastAsia" w:ascii="仿宋" w:hAnsi="仿宋" w:eastAsia="仿宋" w:cs="仿宋"/>
          <w:sz w:val="32"/>
          <w:szCs w:val="32"/>
        </w:rPr>
        <w:t>。选手注册所填写的个人信息务必须准确、真实，如经组委会查证与真实情况不符，将取消参赛资格。因学生未按照指令进行的操作引起的问题，学生自行负责后果。</w:t>
      </w:r>
      <w:bookmarkStart w:id="0" w:name="_GoBack"/>
      <w:bookmarkEnd w:id="0"/>
    </w:p>
    <w:p w14:paraId="263D6F30">
      <w:pPr>
        <w:pStyle w:val="9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参赛选手</w:t>
      </w:r>
      <w:r>
        <w:rPr>
          <w:rFonts w:hint="eastAsia" w:ascii="仿宋" w:hAnsi="仿宋" w:eastAsia="仿宋" w:cs="仿宋"/>
          <w:sz w:val="32"/>
          <w:szCs w:val="32"/>
        </w:rPr>
        <w:t>需</w:t>
      </w:r>
      <w:r>
        <w:rPr>
          <w:rFonts w:ascii="仿宋" w:hAnsi="仿宋" w:eastAsia="仿宋" w:cs="仿宋"/>
          <w:sz w:val="32"/>
          <w:szCs w:val="32"/>
        </w:rPr>
        <w:t>加入演讲大赛齐齐哈尔医学院赛区QQ群。</w:t>
      </w:r>
      <w:r>
        <w:rPr>
          <w:rFonts w:hint="eastAsia" w:ascii="仿宋" w:hAnsi="仿宋" w:eastAsia="仿宋" w:cs="仿宋"/>
          <w:sz w:val="32"/>
          <w:szCs w:val="32"/>
        </w:rPr>
        <w:t>请及时关注群内消息，如因个人原因错过赛事消息，个人承担后果。</w:t>
      </w:r>
    </w:p>
    <w:p w14:paraId="3299F05E">
      <w:pPr>
        <w:pStyle w:val="9"/>
        <w:ind w:left="420" w:leftChars="200"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 </w:t>
      </w:r>
      <w:r>
        <w:rPr>
          <w:rFonts w:hint="eastAsia" w:ascii="仿宋" w:hAnsi="仿宋" w:eastAsia="仿宋" w:cs="仿宋"/>
          <w:sz w:val="32"/>
          <w:szCs w:val="32"/>
        </w:rPr>
        <w:t xml:space="preserve">            </w:t>
      </w:r>
      <w:r>
        <w:drawing>
          <wp:inline distT="0" distB="0" distL="0" distR="0">
            <wp:extent cx="1443990" cy="2505075"/>
            <wp:effectExtent l="19050" t="0" r="3810" b="0"/>
            <wp:docPr id="1" name="图片 1" descr="D:\Documents\Tencent Files\1183315837\nt_qq\nt_data\Pic\2025-08\Thumb\cc1d93f6677450c544c6f3f825e84ff1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Documents\Tencent Files\1183315837\nt_qq\nt_data\Pic\2025-08\Thumb\cc1d93f6677450c544c6f3f825e84ff1_7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772" cy="251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z w:val="32"/>
          <w:szCs w:val="32"/>
        </w:rPr>
        <w:t>  </w:t>
      </w:r>
    </w:p>
    <w:p w14:paraId="1558F33A">
      <w:pPr>
        <w:ind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视频要求如下：</w:t>
      </w:r>
    </w:p>
    <w:p w14:paraId="56669A11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（1） 视频格式为：MP4；</w:t>
      </w:r>
    </w:p>
    <w:p w14:paraId="108F8D79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（2） 声音、画面清晰；</w:t>
      </w:r>
    </w:p>
    <w:p w14:paraId="14FBC3B0">
      <w:pPr>
        <w:ind w:firstLine="646" w:firstLineChars="202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（3） 视频画面中选手应为全身图像，便于评委就肢体语言及精神面貌打分；</w:t>
      </w:r>
    </w:p>
    <w:p w14:paraId="1D1AEB6A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参赛作品应弘扬正能量，践行社会主义核心价值观，不得含有任何违反《中华人民共和国宪法》及其他法律法规的内容。参赛选手应确保拥有参赛作品的著作权，并保证参赛作品不侵犯他人著作权及其他一切合法权益。如在比赛中出现作弊、抄袭等违规行为，一经发现即刻丧失参赛资格、所获奖项等相关权利，并自负一切法律责任。</w:t>
      </w:r>
    </w:p>
    <w:p w14:paraId="4614767B">
      <w:pPr>
        <w:ind w:firstLine="649" w:firstLineChars="202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5</w:t>
      </w:r>
      <w:r>
        <w:rPr>
          <w:rFonts w:ascii="仿宋" w:hAnsi="仿宋" w:eastAsia="仿宋" w:cs="仿宋"/>
          <w:b/>
          <w:bCs/>
          <w:sz w:val="32"/>
          <w:szCs w:val="32"/>
        </w:rPr>
        <w:t>） 脱稿演讲。</w:t>
      </w:r>
    </w:p>
    <w:p w14:paraId="3110BF25">
      <w:pPr>
        <w:ind w:firstLine="646" w:firstLineChars="202"/>
        <w:rPr>
          <w:rFonts w:ascii="仿宋" w:hAnsi="仿宋" w:eastAsia="仿宋" w:cs="仿宋"/>
          <w:sz w:val="32"/>
          <w:szCs w:val="32"/>
        </w:rPr>
      </w:pPr>
    </w:p>
    <w:p w14:paraId="67632C8F">
      <w:pPr>
        <w:ind w:firstLine="649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2.决 赛：（现场演讲评分）</w:t>
      </w:r>
    </w:p>
    <w:p w14:paraId="7A445D78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比赛环节一：定题演讲，根据定题演讲题目</w:t>
      </w:r>
      <w:r>
        <w:rPr>
          <w:rFonts w:ascii="仿宋" w:hAnsi="仿宋" w:eastAsia="仿宋" w:cs="仿宋"/>
          <w:b/>
          <w:bCs/>
          <w:sz w:val="32"/>
          <w:szCs w:val="32"/>
        </w:rPr>
        <w:t>Strike the Waves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（击水中流，破浪前行）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进行 3</w:t>
      </w:r>
      <w:r>
        <w:rPr>
          <w:rFonts w:hint="eastAsia" w:ascii="仿宋" w:hAnsi="仿宋" w:eastAsia="仿宋" w:cs="仿宋"/>
          <w:sz w:val="32"/>
          <w:szCs w:val="32"/>
        </w:rPr>
        <w:t>-4</w:t>
      </w:r>
      <w:r>
        <w:rPr>
          <w:rFonts w:ascii="仿宋" w:hAnsi="仿宋" w:eastAsia="仿宋" w:cs="仿宋"/>
          <w:sz w:val="32"/>
          <w:szCs w:val="32"/>
        </w:rPr>
        <w:t xml:space="preserve"> 分钟英语演讲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（脱稿）</w:t>
      </w:r>
      <w:r>
        <w:rPr>
          <w:rFonts w:ascii="仿宋" w:hAnsi="仿宋" w:eastAsia="仿宋" w:cs="仿宋"/>
          <w:sz w:val="32"/>
          <w:szCs w:val="32"/>
        </w:rPr>
        <w:t>。</w:t>
      </w:r>
    </w:p>
    <w:p w14:paraId="6B9BE502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比赛环节二：回答问题，由评委就选手定题演讲内容提1-2个问题，选手回答时间为每个问题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50-60秒</w:t>
      </w:r>
      <w:r>
        <w:rPr>
          <w:rFonts w:ascii="仿宋" w:hAnsi="仿宋" w:eastAsia="仿宋" w:cs="仿宋"/>
          <w:sz w:val="32"/>
          <w:szCs w:val="32"/>
        </w:rPr>
        <w:t>。</w:t>
      </w:r>
    </w:p>
    <w:p w14:paraId="79CA7E7C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ascii="仿宋" w:hAnsi="仿宋" w:eastAsia="仿宋" w:cs="仿宋"/>
          <w:sz w:val="32"/>
          <w:szCs w:val="32"/>
        </w:rPr>
        <w:t>参赛选手根据竞赛内容进行赛前准备，准备演讲稿，并与指导教师充分交流，修改润色。</w:t>
      </w:r>
    </w:p>
    <w:p w14:paraId="177848C3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参赛选手</w:t>
      </w:r>
      <w:r>
        <w:rPr>
          <w:rFonts w:hint="eastAsia" w:ascii="仿宋" w:hAnsi="仿宋" w:eastAsia="仿宋" w:cs="仿宋"/>
          <w:sz w:val="32"/>
          <w:szCs w:val="32"/>
        </w:rPr>
        <w:t>大赛官网</w:t>
      </w:r>
      <w:r>
        <w:rPr>
          <w:rFonts w:ascii="仿宋" w:hAnsi="仿宋" w:eastAsia="仿宋" w:cs="仿宋"/>
          <w:sz w:val="32"/>
          <w:szCs w:val="32"/>
        </w:rPr>
        <w:t>补充个人信息并上传演讲稿。（注：我校奖项数量将以选手上传的电子演讲稿数量为基数，请选手务必登陆大赛官网上传电子演讲稿。）</w:t>
      </w:r>
    </w:p>
    <w:p w14:paraId="7A2DC1F7">
      <w:pPr>
        <w:tabs>
          <w:tab w:val="left" w:pos="312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ascii="仿宋" w:hAnsi="仿宋" w:eastAsia="仿宋" w:cs="仿宋"/>
          <w:sz w:val="32"/>
          <w:szCs w:val="32"/>
          <w:u w:val="single"/>
        </w:rPr>
        <w:t>参赛选手上交初赛演讲视频：</w:t>
      </w:r>
      <w:r>
        <w:rPr>
          <w:rFonts w:ascii="仿宋" w:hAnsi="仿宋" w:eastAsia="仿宋" w:cs="仿宋"/>
          <w:b/>
          <w:sz w:val="32"/>
          <w:szCs w:val="32"/>
          <w:u w:val="single"/>
        </w:rPr>
        <w:t>9月2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>0</w:t>
      </w:r>
      <w:r>
        <w:rPr>
          <w:rFonts w:ascii="仿宋" w:hAnsi="仿宋" w:eastAsia="仿宋" w:cs="仿宋"/>
          <w:b/>
          <w:sz w:val="32"/>
          <w:szCs w:val="32"/>
          <w:u w:val="single"/>
        </w:rPr>
        <w:t>日前</w:t>
      </w:r>
      <w:r>
        <w:rPr>
          <w:rFonts w:ascii="仿宋" w:hAnsi="仿宋" w:eastAsia="仿宋" w:cs="仿宋"/>
          <w:sz w:val="32"/>
          <w:szCs w:val="32"/>
        </w:rPr>
        <w:t>，外语协会工作人员</w:t>
      </w:r>
      <w:r>
        <w:rPr>
          <w:rFonts w:hint="eastAsia" w:ascii="仿宋" w:hAnsi="仿宋" w:eastAsia="仿宋" w:cs="仿宋"/>
          <w:sz w:val="32"/>
          <w:szCs w:val="32"/>
        </w:rPr>
        <w:t>将</w:t>
      </w:r>
      <w:r>
        <w:rPr>
          <w:rFonts w:ascii="仿宋" w:hAnsi="仿宋" w:eastAsia="仿宋" w:cs="仿宋"/>
          <w:sz w:val="32"/>
          <w:szCs w:val="32"/>
        </w:rPr>
        <w:t>统一收取，具体</w:t>
      </w:r>
      <w:r>
        <w:rPr>
          <w:rFonts w:hint="eastAsia" w:ascii="仿宋" w:hAnsi="仿宋" w:eastAsia="仿宋" w:cs="仿宋"/>
          <w:sz w:val="32"/>
          <w:szCs w:val="32"/>
        </w:rPr>
        <w:t>安排QQ群内</w:t>
      </w:r>
      <w:r>
        <w:rPr>
          <w:rFonts w:ascii="仿宋" w:hAnsi="仿宋" w:eastAsia="仿宋" w:cs="仿宋"/>
          <w:sz w:val="32"/>
          <w:szCs w:val="32"/>
        </w:rPr>
        <w:t>另行通知。</w:t>
      </w:r>
      <w:r>
        <w:rPr>
          <w:rFonts w:hint="eastAsia" w:ascii="仿宋" w:hAnsi="仿宋" w:eastAsia="仿宋" w:cs="仿宋"/>
          <w:sz w:val="32"/>
          <w:szCs w:val="32"/>
        </w:rPr>
        <w:t>如上交作品遇到问题，可联系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外语协会</w:t>
      </w:r>
      <w:r>
        <w:rPr>
          <w:rFonts w:hint="eastAsia" w:ascii="仿宋" w:hAnsi="仿宋" w:eastAsia="仿宋" w:cs="仿宋"/>
          <w:sz w:val="32"/>
          <w:szCs w:val="32"/>
        </w:rPr>
        <w:t>工作人员，联系电话：</w:t>
      </w:r>
    </w:p>
    <w:p w14:paraId="4E6ED609">
      <w:pPr>
        <w:tabs>
          <w:tab w:val="left" w:pos="312"/>
        </w:tabs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李</w:t>
      </w:r>
      <w:r>
        <w:rPr>
          <w:rFonts w:hint="eastAsia" w:ascii="仿宋" w:hAnsi="仿宋" w:eastAsia="仿宋" w:cs="仿宋"/>
          <w:sz w:val="32"/>
          <w:szCs w:val="32"/>
        </w:rPr>
        <w:t>金阳</w:t>
      </w:r>
      <w:r>
        <w:rPr>
          <w:rFonts w:ascii="仿宋" w:hAnsi="仿宋" w:eastAsia="仿宋" w:cs="仿宋"/>
          <w:sz w:val="32"/>
          <w:szCs w:val="32"/>
        </w:rPr>
        <w:t>13100951698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3686C86">
      <w:pPr>
        <w:ind w:firstLine="646" w:firstLineChars="2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:u w:val="single"/>
        </w:rPr>
        <w:t>决</w:t>
      </w:r>
      <w:r>
        <w:rPr>
          <w:rFonts w:ascii="仿宋" w:hAnsi="仿宋" w:eastAsia="仿宋" w:cs="仿宋"/>
          <w:sz w:val="32"/>
          <w:szCs w:val="32"/>
          <w:u w:val="single"/>
        </w:rPr>
        <w:t>赛时间：202</w:t>
      </w:r>
      <w:r>
        <w:rPr>
          <w:rFonts w:hint="eastAsia" w:ascii="仿宋" w:hAnsi="仿宋" w:eastAsia="仿宋" w:cs="仿宋"/>
          <w:sz w:val="32"/>
          <w:szCs w:val="32"/>
          <w:u w:val="single"/>
        </w:rPr>
        <w:t>4</w:t>
      </w:r>
      <w:r>
        <w:rPr>
          <w:rFonts w:ascii="仿宋" w:hAnsi="仿宋" w:eastAsia="仿宋" w:cs="仿宋"/>
          <w:sz w:val="32"/>
          <w:szCs w:val="32"/>
          <w:u w:val="single"/>
        </w:rPr>
        <w:t>年9月2</w:t>
      </w:r>
      <w:r>
        <w:rPr>
          <w:rFonts w:hint="eastAsia" w:ascii="仿宋" w:hAnsi="仿宋" w:eastAsia="仿宋" w:cs="仿宋"/>
          <w:sz w:val="32"/>
          <w:szCs w:val="32"/>
          <w:u w:val="single"/>
        </w:rPr>
        <w:t>4</w:t>
      </w:r>
      <w:r>
        <w:rPr>
          <w:rFonts w:ascii="仿宋" w:hAnsi="仿宋" w:eastAsia="仿宋" w:cs="仿宋"/>
          <w:sz w:val="32"/>
          <w:szCs w:val="32"/>
          <w:u w:val="single"/>
        </w:rPr>
        <w:t>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13:00-15:00</w:t>
      </w:r>
      <w:r>
        <w:rPr>
          <w:rFonts w:ascii="仿宋" w:hAnsi="仿宋" w:eastAsia="仿宋" w:cs="仿宋"/>
          <w:sz w:val="32"/>
          <w:szCs w:val="32"/>
        </w:rPr>
        <w:t>，具体</w:t>
      </w:r>
      <w:r>
        <w:rPr>
          <w:rFonts w:hint="eastAsia" w:ascii="仿宋" w:hAnsi="仿宋" w:eastAsia="仿宋" w:cs="仿宋"/>
          <w:sz w:val="32"/>
          <w:szCs w:val="32"/>
        </w:rPr>
        <w:t>时间、</w:t>
      </w:r>
      <w:r>
        <w:rPr>
          <w:rFonts w:ascii="仿宋" w:hAnsi="仿宋" w:eastAsia="仿宋" w:cs="仿宋"/>
          <w:sz w:val="32"/>
          <w:szCs w:val="32"/>
        </w:rPr>
        <w:t>地点及形式</w:t>
      </w:r>
      <w:r>
        <w:rPr>
          <w:rFonts w:hint="eastAsia" w:ascii="仿宋" w:hAnsi="仿宋" w:eastAsia="仿宋" w:cs="仿宋"/>
          <w:sz w:val="32"/>
          <w:szCs w:val="32"/>
        </w:rPr>
        <w:t>QQ群内</w:t>
      </w:r>
      <w:r>
        <w:rPr>
          <w:rFonts w:ascii="仿宋" w:hAnsi="仿宋" w:eastAsia="仿宋" w:cs="仿宋"/>
          <w:sz w:val="32"/>
          <w:szCs w:val="32"/>
        </w:rPr>
        <w:t>另行通知。</w:t>
      </w:r>
      <w:r>
        <w:rPr>
          <w:rFonts w:hint="eastAsia" w:ascii="仿宋" w:hAnsi="仿宋" w:eastAsia="仿宋" w:cs="仿宋"/>
          <w:sz w:val="32"/>
          <w:szCs w:val="32"/>
        </w:rPr>
        <w:t>请及时认真查看群内通知，以群内通知为准。</w:t>
      </w:r>
    </w:p>
    <w:p w14:paraId="30D353C2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学校</w:t>
      </w:r>
      <w:r>
        <w:rPr>
          <w:rFonts w:ascii="仿宋" w:hAnsi="仿宋" w:eastAsia="仿宋" w:cs="仿宋"/>
          <w:sz w:val="32"/>
          <w:szCs w:val="32"/>
        </w:rPr>
        <w:t>组织专家对初赛视频集中评审，并将结果公布至外语教研部网页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FF2D74A">
      <w:pPr>
        <w:rPr>
          <w:rFonts w:ascii="仿宋" w:hAnsi="仿宋" w:eastAsia="仿宋" w:cs="仿宋"/>
          <w:sz w:val="32"/>
          <w:szCs w:val="32"/>
        </w:rPr>
      </w:pPr>
    </w:p>
    <w:p w14:paraId="164B1E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3AD0EF"/>
    <w:multiLevelType w:val="singleLevel"/>
    <w:tmpl w:val="E13AD0E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CA61DFE"/>
    <w:multiLevelType w:val="multilevel"/>
    <w:tmpl w:val="5CA61DFE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JhNjVlMmIxOGNjODJkYTdlNDRkYjNiYTAzNzUwZGUifQ=="/>
  </w:docVars>
  <w:rsids>
    <w:rsidRoot w:val="2BB142BD"/>
    <w:rsid w:val="000A04C5"/>
    <w:rsid w:val="00165C9F"/>
    <w:rsid w:val="00306D13"/>
    <w:rsid w:val="00471244"/>
    <w:rsid w:val="00583EA4"/>
    <w:rsid w:val="006A1275"/>
    <w:rsid w:val="00895E58"/>
    <w:rsid w:val="00971325"/>
    <w:rsid w:val="0099753D"/>
    <w:rsid w:val="00A216ED"/>
    <w:rsid w:val="00A45952"/>
    <w:rsid w:val="00B30986"/>
    <w:rsid w:val="00F72DFE"/>
    <w:rsid w:val="093F32A8"/>
    <w:rsid w:val="110C45B9"/>
    <w:rsid w:val="21652F7E"/>
    <w:rsid w:val="2BB142BD"/>
    <w:rsid w:val="63E022EB"/>
    <w:rsid w:val="7047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913</Words>
  <Characters>1001</Characters>
  <Lines>7</Lines>
  <Paragraphs>2</Paragraphs>
  <TotalTime>9</TotalTime>
  <ScaleCrop>false</ScaleCrop>
  <LinksUpToDate>false</LinksUpToDate>
  <CharactersWithSpaces>1032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2025-08-29T06:40:00Z</dcterms:created>
  <dc:creator>双急流</dc:creator>
  <cp:lastModifiedBy>双急流</cp:lastModifiedBy>
  <dcterms:modified xsi:type="dcterms:W3CDTF">2025-09-01T06:26:45Z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2C445A45DF2F4FE4B78F01A718E17DFA_11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