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915" w:type="dxa"/>
        <w:tblInd w:w="-884" w:type="dxa"/>
        <w:tblLook w:val="04A0" w:firstRow="1" w:lastRow="0" w:firstColumn="1" w:lastColumn="0" w:noHBand="0" w:noVBand="1"/>
      </w:tblPr>
      <w:tblGrid>
        <w:gridCol w:w="944"/>
        <w:gridCol w:w="7278"/>
        <w:gridCol w:w="2693"/>
      </w:tblGrid>
      <w:tr w:rsidR="00513922" w:rsidRPr="00F63609" w:rsidTr="004E7A2C">
        <w:trPr>
          <w:trHeight w:val="859"/>
        </w:trPr>
        <w:tc>
          <w:tcPr>
            <w:tcW w:w="10915" w:type="dxa"/>
            <w:gridSpan w:val="3"/>
            <w:tcBorders>
              <w:top w:val="nil"/>
              <w:left w:val="nil"/>
              <w:bottom w:val="nil"/>
              <w:right w:val="nil"/>
            </w:tcBorders>
            <w:shd w:val="clear" w:color="auto" w:fill="auto"/>
            <w:vAlign w:val="center"/>
            <w:hideMark/>
          </w:tcPr>
          <w:p w:rsidR="00513922" w:rsidRPr="00F63609" w:rsidRDefault="00513922" w:rsidP="004E7A2C">
            <w:pPr>
              <w:widowControl/>
              <w:jc w:val="center"/>
              <w:rPr>
                <w:rFonts w:ascii="方正小标宋简体" w:eastAsia="方正小标宋简体" w:hAnsi="宋体" w:cs="宋体"/>
                <w:color w:val="000000"/>
                <w:kern w:val="0"/>
                <w:sz w:val="32"/>
                <w:szCs w:val="32"/>
              </w:rPr>
            </w:pPr>
            <w:r w:rsidRPr="00F63609">
              <w:rPr>
                <w:rFonts w:ascii="方正小标宋简体" w:eastAsia="方正小标宋简体" w:hAnsi="宋体" w:cs="宋体" w:hint="eastAsia"/>
                <w:color w:val="000000"/>
                <w:kern w:val="0"/>
                <w:sz w:val="32"/>
                <w:szCs w:val="32"/>
              </w:rPr>
              <w:t>2023年度齐齐哈尔市哲学社会科学研究规划项目申报指南</w:t>
            </w:r>
          </w:p>
        </w:tc>
      </w:tr>
      <w:tr w:rsidR="00513922" w:rsidRPr="00F63609" w:rsidTr="004E7A2C">
        <w:trPr>
          <w:trHeight w:val="580"/>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黑体简体" w:eastAsia="方正黑体简体" w:hAnsi="宋体" w:cs="宋体"/>
                <w:color w:val="000000"/>
                <w:kern w:val="0"/>
                <w:sz w:val="24"/>
              </w:rPr>
            </w:pPr>
            <w:r w:rsidRPr="00F63609">
              <w:rPr>
                <w:rFonts w:ascii="方正黑体简体" w:eastAsia="方正黑体简体" w:hAnsi="宋体" w:cs="宋体" w:hint="eastAsia"/>
                <w:color w:val="000000"/>
                <w:kern w:val="0"/>
                <w:sz w:val="24"/>
              </w:rPr>
              <w:t>序号</w:t>
            </w:r>
          </w:p>
        </w:tc>
        <w:tc>
          <w:tcPr>
            <w:tcW w:w="72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黑体简体" w:eastAsia="方正黑体简体" w:hAnsi="宋体" w:cs="宋体"/>
                <w:color w:val="000000"/>
                <w:kern w:val="0"/>
                <w:sz w:val="24"/>
              </w:rPr>
            </w:pPr>
            <w:r w:rsidRPr="00F63609">
              <w:rPr>
                <w:rFonts w:ascii="方正黑体简体" w:eastAsia="方正黑体简体" w:hAnsi="宋体" w:cs="宋体" w:hint="eastAsia"/>
                <w:color w:val="000000"/>
                <w:kern w:val="0"/>
                <w:sz w:val="24"/>
              </w:rPr>
              <w:t>项目名称</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黑体简体" w:eastAsia="方正黑体简体" w:hAnsi="宋体" w:cs="宋体"/>
                <w:color w:val="000000"/>
                <w:kern w:val="0"/>
                <w:sz w:val="24"/>
              </w:rPr>
            </w:pPr>
            <w:r w:rsidRPr="00F63609">
              <w:rPr>
                <w:rFonts w:ascii="方正黑体简体" w:eastAsia="方正黑体简体" w:hAnsi="宋体" w:cs="宋体" w:hint="eastAsia"/>
                <w:color w:val="000000"/>
                <w:kern w:val="0"/>
                <w:sz w:val="24"/>
              </w:rPr>
              <w:t>项目类别</w:t>
            </w:r>
          </w:p>
        </w:tc>
      </w:tr>
      <w:tr w:rsidR="00513922" w:rsidRPr="00F63609" w:rsidTr="004E7A2C">
        <w:trPr>
          <w:trHeight w:val="520"/>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1</w:t>
            </w:r>
          </w:p>
        </w:tc>
        <w:tc>
          <w:tcPr>
            <w:tcW w:w="727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513922">
            <w:pPr>
              <w:widowControl/>
              <w:jc w:val="left"/>
              <w:rPr>
                <w:rFonts w:ascii="宋体" w:hAnsi="宋体" w:cs="宋体"/>
                <w:color w:val="000000"/>
                <w:kern w:val="0"/>
                <w:sz w:val="24"/>
              </w:rPr>
            </w:pPr>
            <w:r w:rsidRPr="00F63609">
              <w:rPr>
                <w:rFonts w:ascii="宋体" w:hAnsi="宋体" w:cs="宋体" w:hint="eastAsia"/>
                <w:color w:val="000000"/>
                <w:kern w:val="0"/>
                <w:sz w:val="24"/>
              </w:rPr>
              <w:t>老工业基地城市创意设计产业发展创新性路径研究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重大决策咨询</w:t>
            </w:r>
          </w:p>
        </w:tc>
      </w:tr>
      <w:tr w:rsidR="00513922" w:rsidRPr="00F63609" w:rsidTr="004E7A2C">
        <w:trPr>
          <w:trHeight w:val="520"/>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2</w:t>
            </w:r>
          </w:p>
        </w:tc>
        <w:tc>
          <w:tcPr>
            <w:tcW w:w="72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513922">
            <w:pPr>
              <w:widowControl/>
              <w:jc w:val="left"/>
              <w:rPr>
                <w:rFonts w:ascii="宋体" w:hAnsi="宋体" w:cs="宋体"/>
                <w:color w:val="000000"/>
                <w:kern w:val="0"/>
                <w:sz w:val="24"/>
              </w:rPr>
            </w:pPr>
            <w:r w:rsidRPr="00F63609">
              <w:rPr>
                <w:rFonts w:ascii="宋体" w:hAnsi="宋体" w:cs="宋体" w:hint="eastAsia"/>
                <w:color w:val="000000"/>
                <w:kern w:val="0"/>
                <w:sz w:val="24"/>
              </w:rPr>
              <w:t>数字经济赋能齐齐哈尔制造业转型升级对策研究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重大决策咨询</w:t>
            </w:r>
          </w:p>
        </w:tc>
      </w:tr>
      <w:tr w:rsidR="00513922" w:rsidRPr="00F63609" w:rsidTr="004E7A2C">
        <w:trPr>
          <w:trHeight w:val="520"/>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3</w:t>
            </w:r>
          </w:p>
        </w:tc>
        <w:tc>
          <w:tcPr>
            <w:tcW w:w="7278" w:type="dxa"/>
            <w:tcBorders>
              <w:top w:val="single" w:sz="4" w:space="0" w:color="000000"/>
              <w:left w:val="single" w:sz="4" w:space="0" w:color="000000"/>
              <w:bottom w:val="single" w:sz="4" w:space="0" w:color="000000"/>
              <w:right w:val="nil"/>
            </w:tcBorders>
            <w:shd w:val="clear" w:color="auto" w:fill="auto"/>
            <w:vAlign w:val="center"/>
            <w:hideMark/>
          </w:tcPr>
          <w:p w:rsidR="00513922" w:rsidRPr="00F63609" w:rsidRDefault="00513922" w:rsidP="00513922">
            <w:pPr>
              <w:widowControl/>
              <w:jc w:val="left"/>
              <w:rPr>
                <w:rFonts w:ascii="宋体" w:hAnsi="宋体" w:cs="宋体"/>
                <w:color w:val="000000"/>
                <w:kern w:val="0"/>
                <w:sz w:val="24"/>
              </w:rPr>
            </w:pPr>
            <w:r w:rsidRPr="00F63609">
              <w:rPr>
                <w:rFonts w:ascii="宋体" w:hAnsi="宋体" w:cs="宋体" w:hint="eastAsia"/>
                <w:color w:val="000000"/>
                <w:kern w:val="0"/>
                <w:sz w:val="24"/>
              </w:rPr>
              <w:t>依托洪河遗址探索嫩江流域史前文明研究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重大决策咨询</w:t>
            </w:r>
          </w:p>
        </w:tc>
      </w:tr>
      <w:tr w:rsidR="00513922" w:rsidRPr="00F63609" w:rsidTr="004E7A2C">
        <w:trPr>
          <w:trHeight w:val="520"/>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4</w:t>
            </w:r>
          </w:p>
        </w:tc>
        <w:tc>
          <w:tcPr>
            <w:tcW w:w="72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513922">
            <w:pPr>
              <w:widowControl/>
              <w:jc w:val="left"/>
              <w:rPr>
                <w:rFonts w:ascii="宋体" w:hAnsi="宋体" w:cs="宋体"/>
                <w:color w:val="000000"/>
                <w:kern w:val="0"/>
                <w:sz w:val="24"/>
              </w:rPr>
            </w:pPr>
            <w:r w:rsidRPr="00F63609">
              <w:rPr>
                <w:rFonts w:ascii="宋体" w:hAnsi="宋体" w:cs="宋体" w:hint="eastAsia"/>
                <w:color w:val="000000"/>
                <w:kern w:val="0"/>
                <w:sz w:val="24"/>
              </w:rPr>
              <w:t>齐齐哈尔市职业教育高质量发展研究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重大决策咨询</w:t>
            </w:r>
          </w:p>
        </w:tc>
      </w:tr>
      <w:tr w:rsidR="00513922" w:rsidRPr="00F63609" w:rsidTr="004E7A2C">
        <w:trPr>
          <w:trHeight w:val="520"/>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5</w:t>
            </w:r>
          </w:p>
        </w:tc>
        <w:tc>
          <w:tcPr>
            <w:tcW w:w="72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513922">
            <w:pPr>
              <w:widowControl/>
              <w:jc w:val="left"/>
              <w:rPr>
                <w:rFonts w:ascii="方正仿宋简体" w:eastAsia="方正仿宋简体" w:hAnsi="宋体" w:cs="宋体"/>
                <w:color w:val="000000"/>
                <w:kern w:val="0"/>
                <w:sz w:val="24"/>
              </w:rPr>
            </w:pPr>
            <w:r w:rsidRPr="00F63609">
              <w:rPr>
                <w:rFonts w:ascii="方正仿宋简体" w:eastAsia="方正仿宋简体" w:hAnsi="宋体" w:cs="宋体" w:hint="eastAsia"/>
                <w:color w:val="000000"/>
                <w:kern w:val="0"/>
                <w:sz w:val="24"/>
              </w:rPr>
              <w:t>齐齐哈尔烤肉文化品牌建设研究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重大决策咨询</w:t>
            </w:r>
          </w:p>
        </w:tc>
      </w:tr>
      <w:tr w:rsidR="00513922" w:rsidRPr="00F63609" w:rsidTr="004E7A2C">
        <w:trPr>
          <w:trHeight w:val="520"/>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6</w:t>
            </w:r>
          </w:p>
        </w:tc>
        <w:tc>
          <w:tcPr>
            <w:tcW w:w="727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513922">
            <w:pPr>
              <w:widowControl/>
              <w:jc w:val="left"/>
              <w:rPr>
                <w:rFonts w:ascii="宋体" w:hAnsi="宋体" w:cs="宋体"/>
                <w:color w:val="000000"/>
                <w:kern w:val="0"/>
                <w:sz w:val="24"/>
              </w:rPr>
            </w:pPr>
            <w:r w:rsidRPr="00F63609">
              <w:rPr>
                <w:rFonts w:ascii="宋体" w:hAnsi="宋体" w:cs="宋体" w:hint="eastAsia"/>
                <w:color w:val="000000"/>
                <w:kern w:val="0"/>
                <w:sz w:val="24"/>
              </w:rPr>
              <w:t>大数据时代会计档案管理信息化建设路径研究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一般应用研究</w:t>
            </w:r>
          </w:p>
        </w:tc>
      </w:tr>
      <w:tr w:rsidR="00513922" w:rsidRPr="00F63609" w:rsidTr="004E7A2C">
        <w:trPr>
          <w:trHeight w:val="520"/>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7</w:t>
            </w:r>
          </w:p>
        </w:tc>
        <w:tc>
          <w:tcPr>
            <w:tcW w:w="727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513922">
            <w:pPr>
              <w:widowControl/>
              <w:jc w:val="left"/>
              <w:rPr>
                <w:rFonts w:ascii="宋体" w:hAnsi="宋体" w:cs="宋体"/>
                <w:color w:val="000000"/>
                <w:kern w:val="0"/>
                <w:sz w:val="24"/>
              </w:rPr>
            </w:pPr>
            <w:r w:rsidRPr="00F63609">
              <w:rPr>
                <w:rFonts w:ascii="宋体" w:hAnsi="宋体" w:cs="宋体" w:hint="eastAsia"/>
                <w:color w:val="000000"/>
                <w:kern w:val="0"/>
                <w:sz w:val="24"/>
              </w:rPr>
              <w:t>党的创新理论基层普及研究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一般应用研究</w:t>
            </w:r>
          </w:p>
        </w:tc>
      </w:tr>
      <w:tr w:rsidR="00513922" w:rsidRPr="00F63609" w:rsidTr="004E7A2C">
        <w:trPr>
          <w:trHeight w:val="520"/>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8</w:t>
            </w:r>
          </w:p>
        </w:tc>
        <w:tc>
          <w:tcPr>
            <w:tcW w:w="727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513922">
            <w:pPr>
              <w:widowControl/>
              <w:jc w:val="left"/>
              <w:rPr>
                <w:rFonts w:ascii="宋体" w:hAnsi="宋体" w:cs="宋体"/>
                <w:color w:val="000000"/>
                <w:kern w:val="0"/>
                <w:sz w:val="24"/>
              </w:rPr>
            </w:pPr>
            <w:r w:rsidRPr="00F63609">
              <w:rPr>
                <w:rFonts w:ascii="宋体" w:hAnsi="宋体" w:cs="宋体" w:hint="eastAsia"/>
                <w:color w:val="000000"/>
                <w:kern w:val="0"/>
                <w:sz w:val="24"/>
              </w:rPr>
              <w:t>基层落实全面从严治党方式方法研究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一般应用研究</w:t>
            </w:r>
          </w:p>
        </w:tc>
      </w:tr>
      <w:tr w:rsidR="00513922" w:rsidRPr="00F63609" w:rsidTr="004E7A2C">
        <w:trPr>
          <w:trHeight w:val="520"/>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9</w:t>
            </w:r>
          </w:p>
        </w:tc>
        <w:tc>
          <w:tcPr>
            <w:tcW w:w="727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513922">
            <w:pPr>
              <w:widowControl/>
              <w:jc w:val="left"/>
              <w:rPr>
                <w:rFonts w:ascii="宋体" w:hAnsi="宋体" w:cs="宋体"/>
                <w:color w:val="000000"/>
                <w:kern w:val="0"/>
                <w:sz w:val="24"/>
              </w:rPr>
            </w:pPr>
            <w:r w:rsidRPr="00F63609">
              <w:rPr>
                <w:rFonts w:ascii="宋体" w:hAnsi="宋体" w:cs="宋体" w:hint="eastAsia"/>
                <w:color w:val="000000"/>
                <w:kern w:val="0"/>
                <w:sz w:val="24"/>
              </w:rPr>
              <w:t>齐齐哈尔市实现“幸福河湖”目标路径研究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一般应用研究</w:t>
            </w:r>
          </w:p>
        </w:tc>
      </w:tr>
      <w:tr w:rsidR="00513922" w:rsidRPr="00F63609" w:rsidTr="004E7A2C">
        <w:trPr>
          <w:trHeight w:val="520"/>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10</w:t>
            </w:r>
          </w:p>
        </w:tc>
        <w:tc>
          <w:tcPr>
            <w:tcW w:w="727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513922">
            <w:pPr>
              <w:widowControl/>
              <w:jc w:val="left"/>
              <w:rPr>
                <w:rFonts w:ascii="宋体" w:hAnsi="宋体" w:cs="宋体"/>
                <w:color w:val="000000"/>
                <w:kern w:val="0"/>
                <w:sz w:val="24"/>
              </w:rPr>
            </w:pPr>
            <w:r w:rsidRPr="00F63609">
              <w:rPr>
                <w:rFonts w:ascii="宋体" w:hAnsi="宋体" w:cs="宋体" w:hint="eastAsia"/>
                <w:color w:val="000000"/>
                <w:kern w:val="0"/>
                <w:sz w:val="24"/>
              </w:rPr>
              <w:t>加快东北地区西北部区域中心城市建设大背景下现代服务业优化发展研究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一般应用研究</w:t>
            </w:r>
          </w:p>
        </w:tc>
      </w:tr>
      <w:tr w:rsidR="00513922" w:rsidRPr="00F63609" w:rsidTr="004E7A2C">
        <w:trPr>
          <w:trHeight w:val="520"/>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11</w:t>
            </w:r>
          </w:p>
        </w:tc>
        <w:tc>
          <w:tcPr>
            <w:tcW w:w="727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513922">
            <w:pPr>
              <w:widowControl/>
              <w:jc w:val="left"/>
              <w:rPr>
                <w:rFonts w:ascii="宋体" w:hAnsi="宋体" w:cs="宋体"/>
                <w:color w:val="000000"/>
                <w:kern w:val="0"/>
                <w:sz w:val="24"/>
              </w:rPr>
            </w:pPr>
            <w:r w:rsidRPr="00F63609">
              <w:rPr>
                <w:rFonts w:ascii="宋体" w:hAnsi="宋体" w:cs="宋体" w:hint="eastAsia"/>
                <w:color w:val="000000"/>
                <w:kern w:val="0"/>
                <w:sz w:val="24"/>
              </w:rPr>
              <w:t>齐齐哈尔市冰雪体育文化建设路径研究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一般应用研究</w:t>
            </w:r>
          </w:p>
        </w:tc>
      </w:tr>
      <w:tr w:rsidR="00513922" w:rsidRPr="00F63609" w:rsidTr="004E7A2C">
        <w:trPr>
          <w:trHeight w:val="520"/>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12</w:t>
            </w:r>
          </w:p>
        </w:tc>
        <w:tc>
          <w:tcPr>
            <w:tcW w:w="72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513922">
            <w:pPr>
              <w:widowControl/>
              <w:jc w:val="left"/>
              <w:rPr>
                <w:rFonts w:ascii="宋体" w:hAnsi="宋体" w:cs="宋体"/>
                <w:color w:val="000000"/>
                <w:kern w:val="0"/>
                <w:sz w:val="24"/>
              </w:rPr>
            </w:pPr>
            <w:r w:rsidRPr="00F63609">
              <w:rPr>
                <w:rFonts w:ascii="宋体" w:hAnsi="宋体" w:cs="宋体" w:hint="eastAsia"/>
                <w:color w:val="000000"/>
                <w:kern w:val="0"/>
                <w:sz w:val="24"/>
              </w:rPr>
              <w:t>齐齐哈尔市大豆产业供应</w:t>
            </w:r>
            <w:proofErr w:type="gramStart"/>
            <w:r w:rsidRPr="00F63609">
              <w:rPr>
                <w:rFonts w:ascii="宋体" w:hAnsi="宋体" w:cs="宋体" w:hint="eastAsia"/>
                <w:color w:val="000000"/>
                <w:kern w:val="0"/>
                <w:sz w:val="24"/>
              </w:rPr>
              <w:t>链发展</w:t>
            </w:r>
            <w:proofErr w:type="gramEnd"/>
            <w:r w:rsidRPr="00F63609">
              <w:rPr>
                <w:rFonts w:ascii="宋体" w:hAnsi="宋体" w:cs="宋体" w:hint="eastAsia"/>
                <w:color w:val="000000"/>
                <w:kern w:val="0"/>
                <w:sz w:val="24"/>
              </w:rPr>
              <w:t>问题研究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一般应用研究</w:t>
            </w:r>
          </w:p>
        </w:tc>
      </w:tr>
      <w:tr w:rsidR="00513922" w:rsidRPr="00F63609" w:rsidTr="004E7A2C">
        <w:trPr>
          <w:trHeight w:val="520"/>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13</w:t>
            </w:r>
          </w:p>
        </w:tc>
        <w:tc>
          <w:tcPr>
            <w:tcW w:w="72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513922">
            <w:pPr>
              <w:widowControl/>
              <w:jc w:val="left"/>
              <w:rPr>
                <w:rFonts w:ascii="宋体" w:hAnsi="宋体" w:cs="宋体"/>
                <w:color w:val="000000"/>
                <w:kern w:val="0"/>
                <w:sz w:val="24"/>
              </w:rPr>
            </w:pPr>
            <w:r w:rsidRPr="00F63609">
              <w:rPr>
                <w:rFonts w:ascii="宋体" w:hAnsi="宋体" w:cs="宋体" w:hint="eastAsia"/>
                <w:color w:val="000000"/>
                <w:kern w:val="0"/>
                <w:sz w:val="24"/>
              </w:rPr>
              <w:t>数字经济时代商业模式创新研究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一般应用研究</w:t>
            </w:r>
          </w:p>
        </w:tc>
      </w:tr>
      <w:tr w:rsidR="00513922" w:rsidRPr="00F63609" w:rsidTr="004E7A2C">
        <w:trPr>
          <w:trHeight w:val="520"/>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14</w:t>
            </w:r>
          </w:p>
        </w:tc>
        <w:tc>
          <w:tcPr>
            <w:tcW w:w="72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513922">
            <w:pPr>
              <w:widowControl/>
              <w:jc w:val="left"/>
              <w:rPr>
                <w:rFonts w:ascii="宋体" w:hAnsi="宋体" w:cs="宋体"/>
                <w:color w:val="000000"/>
                <w:kern w:val="0"/>
                <w:sz w:val="24"/>
              </w:rPr>
            </w:pPr>
            <w:r w:rsidRPr="00F63609">
              <w:rPr>
                <w:rFonts w:ascii="宋体" w:hAnsi="宋体" w:cs="宋体" w:hint="eastAsia"/>
                <w:color w:val="000000"/>
                <w:kern w:val="0"/>
                <w:sz w:val="24"/>
              </w:rPr>
              <w:t>达斡尔族聚居区民族文化振兴的实践探索与实施路径研究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一般应用研究</w:t>
            </w:r>
          </w:p>
        </w:tc>
      </w:tr>
      <w:tr w:rsidR="00513922" w:rsidRPr="00F63609" w:rsidTr="004E7A2C">
        <w:trPr>
          <w:trHeight w:val="520"/>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15</w:t>
            </w:r>
          </w:p>
        </w:tc>
        <w:tc>
          <w:tcPr>
            <w:tcW w:w="72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513922">
            <w:pPr>
              <w:widowControl/>
              <w:jc w:val="left"/>
              <w:rPr>
                <w:rFonts w:ascii="宋体" w:hAnsi="宋体" w:cs="宋体"/>
                <w:color w:val="000000"/>
                <w:kern w:val="0"/>
                <w:sz w:val="24"/>
              </w:rPr>
            </w:pPr>
            <w:r w:rsidRPr="00F63609">
              <w:rPr>
                <w:rFonts w:ascii="宋体" w:hAnsi="宋体" w:cs="宋体" w:hint="eastAsia"/>
                <w:color w:val="000000"/>
                <w:kern w:val="0"/>
                <w:sz w:val="24"/>
              </w:rPr>
              <w:t>中华传统廉政文化价值及其当代转化研究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一般应用研究</w:t>
            </w:r>
          </w:p>
        </w:tc>
      </w:tr>
      <w:tr w:rsidR="00513922" w:rsidRPr="00F63609" w:rsidTr="004E7A2C">
        <w:trPr>
          <w:trHeight w:val="520"/>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16</w:t>
            </w:r>
          </w:p>
        </w:tc>
        <w:tc>
          <w:tcPr>
            <w:tcW w:w="72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513922">
            <w:pPr>
              <w:widowControl/>
              <w:jc w:val="left"/>
              <w:rPr>
                <w:rFonts w:ascii="宋体" w:hAnsi="宋体" w:cs="宋体"/>
                <w:color w:val="000000"/>
                <w:kern w:val="0"/>
                <w:sz w:val="24"/>
              </w:rPr>
            </w:pPr>
            <w:r w:rsidRPr="00F63609">
              <w:rPr>
                <w:rFonts w:ascii="宋体" w:hAnsi="宋体" w:cs="宋体" w:hint="eastAsia"/>
                <w:color w:val="000000"/>
                <w:kern w:val="0"/>
                <w:sz w:val="24"/>
              </w:rPr>
              <w:t>利用齐齐哈尔市红色资源推动党史学习教育常态化</w:t>
            </w:r>
            <w:proofErr w:type="gramStart"/>
            <w:r w:rsidRPr="00F63609">
              <w:rPr>
                <w:rFonts w:ascii="宋体" w:hAnsi="宋体" w:cs="宋体" w:hint="eastAsia"/>
                <w:color w:val="000000"/>
                <w:kern w:val="0"/>
                <w:sz w:val="24"/>
              </w:rPr>
              <w:t>长效化</w:t>
            </w:r>
            <w:proofErr w:type="gramEnd"/>
            <w:r w:rsidRPr="00F63609">
              <w:rPr>
                <w:rFonts w:ascii="宋体" w:hAnsi="宋体" w:cs="宋体" w:hint="eastAsia"/>
                <w:color w:val="000000"/>
                <w:kern w:val="0"/>
                <w:sz w:val="24"/>
              </w:rPr>
              <w:t>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一般应用研究</w:t>
            </w:r>
          </w:p>
        </w:tc>
      </w:tr>
      <w:tr w:rsidR="00513922" w:rsidRPr="00F63609" w:rsidTr="004E7A2C">
        <w:trPr>
          <w:trHeight w:val="520"/>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17</w:t>
            </w:r>
          </w:p>
        </w:tc>
        <w:tc>
          <w:tcPr>
            <w:tcW w:w="72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513922">
            <w:pPr>
              <w:widowControl/>
              <w:jc w:val="left"/>
              <w:rPr>
                <w:rFonts w:ascii="宋体" w:hAnsi="宋体" w:cs="宋体"/>
                <w:color w:val="000000"/>
                <w:kern w:val="0"/>
                <w:sz w:val="24"/>
              </w:rPr>
            </w:pPr>
            <w:r w:rsidRPr="00F63609">
              <w:rPr>
                <w:rFonts w:ascii="宋体" w:hAnsi="宋体" w:cs="宋体" w:hint="eastAsia"/>
                <w:color w:val="000000"/>
                <w:kern w:val="0"/>
                <w:sz w:val="24"/>
              </w:rPr>
              <w:t>齐齐哈尔市探索新时代法治宣传教育推进路径研究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一般应用研究</w:t>
            </w:r>
          </w:p>
        </w:tc>
      </w:tr>
      <w:tr w:rsidR="00513922" w:rsidRPr="00F63609" w:rsidTr="004E7A2C">
        <w:trPr>
          <w:trHeight w:val="520"/>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18</w:t>
            </w:r>
          </w:p>
        </w:tc>
        <w:tc>
          <w:tcPr>
            <w:tcW w:w="72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513922">
            <w:pPr>
              <w:widowControl/>
              <w:jc w:val="left"/>
              <w:rPr>
                <w:rFonts w:ascii="宋体" w:hAnsi="宋体" w:cs="宋体"/>
                <w:color w:val="000000"/>
                <w:kern w:val="0"/>
                <w:sz w:val="24"/>
              </w:rPr>
            </w:pPr>
            <w:r w:rsidRPr="00F63609">
              <w:rPr>
                <w:rFonts w:ascii="宋体" w:hAnsi="宋体" w:cs="宋体" w:hint="eastAsia"/>
                <w:color w:val="000000"/>
                <w:kern w:val="0"/>
                <w:sz w:val="24"/>
              </w:rPr>
              <w:t>中国式现代化视阈下助力齐齐哈尔市城乡一体化发展研究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一般应用研究</w:t>
            </w:r>
          </w:p>
        </w:tc>
      </w:tr>
      <w:tr w:rsidR="00513922" w:rsidRPr="00F63609" w:rsidTr="004E7A2C">
        <w:trPr>
          <w:trHeight w:val="520"/>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19</w:t>
            </w:r>
          </w:p>
        </w:tc>
        <w:tc>
          <w:tcPr>
            <w:tcW w:w="72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513922">
            <w:pPr>
              <w:widowControl/>
              <w:jc w:val="left"/>
              <w:rPr>
                <w:rFonts w:ascii="宋体" w:hAnsi="宋体" w:cs="宋体"/>
                <w:color w:val="000000"/>
                <w:kern w:val="0"/>
                <w:sz w:val="24"/>
              </w:rPr>
            </w:pPr>
            <w:r w:rsidRPr="00F63609">
              <w:rPr>
                <w:rFonts w:ascii="宋体" w:hAnsi="宋体" w:cs="宋体" w:hint="eastAsia"/>
                <w:color w:val="000000"/>
                <w:kern w:val="0"/>
                <w:sz w:val="24"/>
              </w:rPr>
              <w:t>新时代齐齐哈尔市红色文化创造性转化与创新性发展路径研究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一般应用研究</w:t>
            </w:r>
          </w:p>
        </w:tc>
      </w:tr>
      <w:tr w:rsidR="00513922" w:rsidRPr="00F63609" w:rsidTr="004E7A2C">
        <w:trPr>
          <w:trHeight w:val="520"/>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20</w:t>
            </w:r>
          </w:p>
        </w:tc>
        <w:tc>
          <w:tcPr>
            <w:tcW w:w="7278" w:type="dxa"/>
            <w:tcBorders>
              <w:top w:val="single" w:sz="4" w:space="0" w:color="000000"/>
              <w:left w:val="single" w:sz="4" w:space="0" w:color="000000"/>
              <w:bottom w:val="single" w:sz="4" w:space="0" w:color="000000"/>
              <w:right w:val="nil"/>
            </w:tcBorders>
            <w:shd w:val="clear" w:color="auto" w:fill="auto"/>
            <w:vAlign w:val="center"/>
            <w:hideMark/>
          </w:tcPr>
          <w:p w:rsidR="00513922" w:rsidRPr="00F63609" w:rsidRDefault="00513922" w:rsidP="00513922">
            <w:pPr>
              <w:widowControl/>
              <w:jc w:val="left"/>
              <w:rPr>
                <w:rFonts w:ascii="宋体" w:hAnsi="宋体" w:cs="宋体"/>
                <w:color w:val="000000"/>
                <w:kern w:val="0"/>
                <w:sz w:val="24"/>
              </w:rPr>
            </w:pPr>
            <w:proofErr w:type="gramStart"/>
            <w:r w:rsidRPr="00F63609">
              <w:rPr>
                <w:rFonts w:ascii="宋体" w:hAnsi="宋体" w:cs="宋体" w:hint="eastAsia"/>
                <w:color w:val="000000"/>
                <w:kern w:val="0"/>
                <w:sz w:val="24"/>
              </w:rPr>
              <w:t>文旅融合</w:t>
            </w:r>
            <w:proofErr w:type="gramEnd"/>
            <w:r w:rsidRPr="00F63609">
              <w:rPr>
                <w:rFonts w:ascii="宋体" w:hAnsi="宋体" w:cs="宋体" w:hint="eastAsia"/>
                <w:color w:val="000000"/>
                <w:kern w:val="0"/>
                <w:sz w:val="24"/>
              </w:rPr>
              <w:t>背景下齐齐哈尔近现代历史遗迹的保护与利用研究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一般应用研究</w:t>
            </w:r>
          </w:p>
        </w:tc>
      </w:tr>
      <w:tr w:rsidR="00513922" w:rsidRPr="00F63609" w:rsidTr="004E7A2C">
        <w:trPr>
          <w:trHeight w:val="520"/>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21</w:t>
            </w:r>
          </w:p>
        </w:tc>
        <w:tc>
          <w:tcPr>
            <w:tcW w:w="72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513922">
            <w:pPr>
              <w:widowControl/>
              <w:jc w:val="left"/>
              <w:rPr>
                <w:rFonts w:ascii="宋体" w:hAnsi="宋体" w:cs="宋体"/>
                <w:color w:val="000000"/>
                <w:kern w:val="0"/>
                <w:sz w:val="24"/>
              </w:rPr>
            </w:pPr>
            <w:r w:rsidRPr="00F63609">
              <w:rPr>
                <w:rFonts w:ascii="宋体" w:hAnsi="宋体" w:cs="宋体" w:hint="eastAsia"/>
                <w:color w:val="000000"/>
                <w:kern w:val="0"/>
                <w:sz w:val="24"/>
              </w:rPr>
              <w:t>齐齐哈尔市非物质文化</w:t>
            </w:r>
            <w:proofErr w:type="gramStart"/>
            <w:r w:rsidRPr="00F63609">
              <w:rPr>
                <w:rFonts w:ascii="宋体" w:hAnsi="宋体" w:cs="宋体" w:hint="eastAsia"/>
                <w:color w:val="000000"/>
                <w:kern w:val="0"/>
                <w:sz w:val="24"/>
              </w:rPr>
              <w:t>遗产文旅融合</w:t>
            </w:r>
            <w:proofErr w:type="gramEnd"/>
            <w:r w:rsidRPr="00F63609">
              <w:rPr>
                <w:rFonts w:ascii="宋体" w:hAnsi="宋体" w:cs="宋体" w:hint="eastAsia"/>
                <w:color w:val="000000"/>
                <w:kern w:val="0"/>
                <w:sz w:val="24"/>
              </w:rPr>
              <w:t>的法律保护问题研究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一般应用研究</w:t>
            </w:r>
          </w:p>
        </w:tc>
      </w:tr>
      <w:tr w:rsidR="00513922" w:rsidRPr="00F63609" w:rsidTr="004E7A2C">
        <w:trPr>
          <w:trHeight w:val="520"/>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22</w:t>
            </w:r>
          </w:p>
        </w:tc>
        <w:tc>
          <w:tcPr>
            <w:tcW w:w="72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513922">
            <w:pPr>
              <w:widowControl/>
              <w:jc w:val="left"/>
              <w:rPr>
                <w:rFonts w:ascii="宋体" w:hAnsi="宋体" w:cs="宋体"/>
                <w:color w:val="000000"/>
                <w:kern w:val="0"/>
                <w:sz w:val="24"/>
              </w:rPr>
            </w:pPr>
            <w:r w:rsidRPr="00F63609">
              <w:rPr>
                <w:rFonts w:ascii="宋体" w:hAnsi="宋体" w:cs="宋体" w:hint="eastAsia"/>
                <w:color w:val="000000"/>
                <w:kern w:val="0"/>
                <w:sz w:val="24"/>
              </w:rPr>
              <w:t>以中国式现代化推进鹤城农业振兴研究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一般应用研究</w:t>
            </w:r>
          </w:p>
        </w:tc>
      </w:tr>
      <w:tr w:rsidR="00513922" w:rsidRPr="00F63609" w:rsidTr="004E7A2C">
        <w:trPr>
          <w:trHeight w:val="499"/>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23</w:t>
            </w:r>
          </w:p>
        </w:tc>
        <w:tc>
          <w:tcPr>
            <w:tcW w:w="727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513922">
            <w:pPr>
              <w:widowControl/>
              <w:jc w:val="left"/>
              <w:rPr>
                <w:rFonts w:ascii="宋体" w:hAnsi="宋体" w:cs="宋体"/>
                <w:color w:val="000000"/>
                <w:kern w:val="0"/>
                <w:sz w:val="24"/>
              </w:rPr>
            </w:pPr>
            <w:r w:rsidRPr="00F63609">
              <w:rPr>
                <w:rFonts w:ascii="宋体" w:hAnsi="宋体" w:cs="宋体" w:hint="eastAsia"/>
                <w:color w:val="000000"/>
                <w:kern w:val="0"/>
                <w:sz w:val="24"/>
              </w:rPr>
              <w:t>推动齐齐哈尔市烤肉产业向高质量发展研究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一般应用研究</w:t>
            </w:r>
          </w:p>
        </w:tc>
      </w:tr>
      <w:tr w:rsidR="00513922" w:rsidRPr="00F63609" w:rsidTr="004E7A2C">
        <w:trPr>
          <w:trHeight w:val="499"/>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lastRenderedPageBreak/>
              <w:t>24</w:t>
            </w:r>
          </w:p>
        </w:tc>
        <w:tc>
          <w:tcPr>
            <w:tcW w:w="727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513922">
            <w:pPr>
              <w:widowControl/>
              <w:jc w:val="left"/>
              <w:rPr>
                <w:rFonts w:ascii="宋体" w:hAnsi="宋体" w:cs="宋体"/>
                <w:color w:val="000000"/>
                <w:kern w:val="0"/>
                <w:sz w:val="24"/>
              </w:rPr>
            </w:pPr>
            <w:r w:rsidRPr="00F63609">
              <w:rPr>
                <w:rFonts w:ascii="宋体" w:hAnsi="宋体" w:cs="宋体" w:hint="eastAsia"/>
                <w:color w:val="000000"/>
                <w:kern w:val="0"/>
                <w:sz w:val="24"/>
              </w:rPr>
              <w:t>冷链物流城乡节点选址优化研究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一般应用研究</w:t>
            </w:r>
          </w:p>
        </w:tc>
      </w:tr>
      <w:tr w:rsidR="00513922" w:rsidRPr="00F63609" w:rsidTr="004E7A2C">
        <w:trPr>
          <w:trHeight w:val="499"/>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25</w:t>
            </w:r>
          </w:p>
        </w:tc>
        <w:tc>
          <w:tcPr>
            <w:tcW w:w="727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513922">
            <w:pPr>
              <w:widowControl/>
              <w:jc w:val="left"/>
              <w:rPr>
                <w:rFonts w:ascii="宋体" w:hAnsi="宋体" w:cs="宋体"/>
                <w:color w:val="000000"/>
                <w:kern w:val="0"/>
                <w:sz w:val="24"/>
              </w:rPr>
            </w:pPr>
            <w:proofErr w:type="gramStart"/>
            <w:r w:rsidRPr="00F63609">
              <w:rPr>
                <w:rFonts w:ascii="宋体" w:hAnsi="宋体" w:cs="宋体" w:hint="eastAsia"/>
                <w:color w:val="000000"/>
                <w:kern w:val="0"/>
                <w:sz w:val="24"/>
              </w:rPr>
              <w:t>夜经济</w:t>
            </w:r>
            <w:proofErr w:type="gramEnd"/>
            <w:r w:rsidRPr="00F63609">
              <w:rPr>
                <w:rFonts w:ascii="宋体" w:hAnsi="宋体" w:cs="宋体" w:hint="eastAsia"/>
                <w:color w:val="000000"/>
                <w:kern w:val="0"/>
                <w:sz w:val="24"/>
              </w:rPr>
              <w:t>促进齐齐哈尔</w:t>
            </w:r>
            <w:proofErr w:type="gramStart"/>
            <w:r w:rsidRPr="00F63609">
              <w:rPr>
                <w:rFonts w:ascii="宋体" w:hAnsi="宋体" w:cs="宋体" w:hint="eastAsia"/>
                <w:color w:val="000000"/>
                <w:kern w:val="0"/>
                <w:sz w:val="24"/>
              </w:rPr>
              <w:t>文旅发展</w:t>
            </w:r>
            <w:proofErr w:type="gramEnd"/>
            <w:r w:rsidRPr="00F63609">
              <w:rPr>
                <w:rFonts w:ascii="宋体" w:hAnsi="宋体" w:cs="宋体" w:hint="eastAsia"/>
                <w:color w:val="000000"/>
                <w:kern w:val="0"/>
                <w:sz w:val="24"/>
              </w:rPr>
              <w:t>策略研究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一般应用研究</w:t>
            </w:r>
          </w:p>
        </w:tc>
      </w:tr>
      <w:tr w:rsidR="00513922" w:rsidRPr="00F63609" w:rsidTr="004E7A2C">
        <w:trPr>
          <w:trHeight w:val="499"/>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26</w:t>
            </w:r>
          </w:p>
        </w:tc>
        <w:tc>
          <w:tcPr>
            <w:tcW w:w="727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513922">
            <w:pPr>
              <w:widowControl/>
              <w:jc w:val="left"/>
              <w:rPr>
                <w:rFonts w:ascii="宋体" w:hAnsi="宋体" w:cs="宋体"/>
                <w:color w:val="000000"/>
                <w:kern w:val="0"/>
                <w:sz w:val="24"/>
              </w:rPr>
            </w:pPr>
            <w:r w:rsidRPr="00F63609">
              <w:rPr>
                <w:rFonts w:ascii="宋体" w:hAnsi="宋体" w:cs="宋体" w:hint="eastAsia"/>
                <w:color w:val="000000"/>
                <w:kern w:val="0"/>
                <w:sz w:val="24"/>
              </w:rPr>
              <w:t>齐齐哈尔市龙江县域经济高质量发展研究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一般应用研究</w:t>
            </w:r>
          </w:p>
        </w:tc>
      </w:tr>
      <w:tr w:rsidR="00513922" w:rsidRPr="00F63609" w:rsidTr="004E7A2C">
        <w:trPr>
          <w:trHeight w:val="499"/>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27</w:t>
            </w:r>
          </w:p>
        </w:tc>
        <w:tc>
          <w:tcPr>
            <w:tcW w:w="72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513922">
            <w:pPr>
              <w:widowControl/>
              <w:jc w:val="left"/>
              <w:rPr>
                <w:rFonts w:ascii="方正仿宋简体" w:eastAsia="方正仿宋简体" w:hAnsi="宋体" w:cs="宋体"/>
                <w:color w:val="000000"/>
                <w:kern w:val="0"/>
                <w:sz w:val="24"/>
              </w:rPr>
            </w:pPr>
            <w:r w:rsidRPr="00F63609">
              <w:rPr>
                <w:rFonts w:ascii="方正仿宋简体" w:eastAsia="方正仿宋简体" w:hAnsi="宋体" w:cs="宋体" w:hint="eastAsia"/>
                <w:color w:val="000000"/>
                <w:kern w:val="0"/>
                <w:sz w:val="24"/>
              </w:rPr>
              <w:t>基于KANO模型的齐齐哈尔市年轻群体城市历史文化需求研究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一般应用研究</w:t>
            </w:r>
          </w:p>
        </w:tc>
      </w:tr>
      <w:tr w:rsidR="00513922" w:rsidRPr="00F63609" w:rsidTr="004E7A2C">
        <w:trPr>
          <w:trHeight w:val="499"/>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28</w:t>
            </w:r>
          </w:p>
        </w:tc>
        <w:tc>
          <w:tcPr>
            <w:tcW w:w="72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513922">
            <w:pPr>
              <w:widowControl/>
              <w:jc w:val="left"/>
              <w:rPr>
                <w:rFonts w:ascii="方正仿宋简体" w:eastAsia="方正仿宋简体" w:hAnsi="宋体" w:cs="宋体"/>
                <w:color w:val="000000"/>
                <w:kern w:val="0"/>
                <w:sz w:val="24"/>
              </w:rPr>
            </w:pPr>
            <w:r w:rsidRPr="00F63609">
              <w:rPr>
                <w:rFonts w:ascii="方正仿宋简体" w:eastAsia="方正仿宋简体" w:hAnsi="宋体" w:cs="宋体" w:hint="eastAsia"/>
                <w:color w:val="000000"/>
                <w:kern w:val="0"/>
                <w:sz w:val="24"/>
              </w:rPr>
              <w:t>齐齐哈尔城市历史文化内涵研究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一般应用研究</w:t>
            </w:r>
          </w:p>
        </w:tc>
      </w:tr>
      <w:tr w:rsidR="00513922" w:rsidRPr="00F63609" w:rsidTr="004E7A2C">
        <w:trPr>
          <w:trHeight w:val="520"/>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29</w:t>
            </w:r>
          </w:p>
        </w:tc>
        <w:tc>
          <w:tcPr>
            <w:tcW w:w="72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513922">
            <w:pPr>
              <w:widowControl/>
              <w:jc w:val="left"/>
              <w:rPr>
                <w:rFonts w:ascii="宋体" w:hAnsi="宋体" w:cs="宋体"/>
                <w:color w:val="000000"/>
                <w:kern w:val="0"/>
                <w:sz w:val="24"/>
              </w:rPr>
            </w:pPr>
            <w:r w:rsidRPr="00F63609">
              <w:rPr>
                <w:rFonts w:ascii="宋体" w:hAnsi="宋体" w:cs="宋体" w:hint="eastAsia"/>
                <w:color w:val="000000"/>
                <w:kern w:val="0"/>
                <w:sz w:val="24"/>
              </w:rPr>
              <w:t>“体医融合”视域下齐齐哈尔市社区老年健康服务实施路径研究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一般应用研究</w:t>
            </w:r>
          </w:p>
        </w:tc>
      </w:tr>
      <w:tr w:rsidR="00513922" w:rsidRPr="00F63609" w:rsidTr="004E7A2C">
        <w:trPr>
          <w:trHeight w:val="520"/>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30</w:t>
            </w:r>
          </w:p>
        </w:tc>
        <w:tc>
          <w:tcPr>
            <w:tcW w:w="72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513922">
            <w:pPr>
              <w:widowControl/>
              <w:jc w:val="left"/>
              <w:rPr>
                <w:rFonts w:ascii="宋体" w:hAnsi="宋体" w:cs="宋体"/>
                <w:color w:val="000000"/>
                <w:kern w:val="0"/>
                <w:sz w:val="24"/>
              </w:rPr>
            </w:pPr>
            <w:r w:rsidRPr="00F63609">
              <w:rPr>
                <w:rFonts w:ascii="宋体" w:hAnsi="宋体" w:cs="宋体" w:hint="eastAsia"/>
                <w:color w:val="000000"/>
                <w:kern w:val="0"/>
                <w:sz w:val="24"/>
              </w:rPr>
              <w:t>基于组合式税费政策背景下小</w:t>
            </w:r>
            <w:proofErr w:type="gramStart"/>
            <w:r w:rsidRPr="00F63609">
              <w:rPr>
                <w:rFonts w:ascii="宋体" w:hAnsi="宋体" w:cs="宋体" w:hint="eastAsia"/>
                <w:color w:val="000000"/>
                <w:kern w:val="0"/>
                <w:sz w:val="24"/>
              </w:rPr>
              <w:t>微企业</w:t>
            </w:r>
            <w:proofErr w:type="gramEnd"/>
            <w:r w:rsidRPr="00F63609">
              <w:rPr>
                <w:rFonts w:ascii="宋体" w:hAnsi="宋体" w:cs="宋体" w:hint="eastAsia"/>
                <w:color w:val="000000"/>
                <w:kern w:val="0"/>
                <w:sz w:val="24"/>
              </w:rPr>
              <w:t>税收优惠政策研究—以齐齐哈尔市为例</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一般应用研究</w:t>
            </w:r>
          </w:p>
        </w:tc>
      </w:tr>
      <w:tr w:rsidR="00513922" w:rsidRPr="00F63609" w:rsidTr="004E7A2C">
        <w:trPr>
          <w:trHeight w:val="499"/>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31</w:t>
            </w:r>
          </w:p>
        </w:tc>
        <w:tc>
          <w:tcPr>
            <w:tcW w:w="727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513922">
            <w:pPr>
              <w:widowControl/>
              <w:jc w:val="left"/>
              <w:rPr>
                <w:rFonts w:ascii="宋体" w:hAnsi="宋体" w:cs="宋体"/>
                <w:color w:val="000000"/>
                <w:kern w:val="0"/>
                <w:sz w:val="24"/>
              </w:rPr>
            </w:pPr>
            <w:r w:rsidRPr="00F63609">
              <w:rPr>
                <w:rFonts w:ascii="宋体" w:hAnsi="宋体" w:cs="宋体" w:hint="eastAsia"/>
                <w:color w:val="000000"/>
                <w:kern w:val="0"/>
                <w:sz w:val="24"/>
              </w:rPr>
              <w:t xml:space="preserve">齐齐哈尔市食品工业数字化转型路径研究 </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一般应用研究</w:t>
            </w:r>
          </w:p>
        </w:tc>
      </w:tr>
      <w:tr w:rsidR="00513922" w:rsidRPr="00F63609" w:rsidTr="004E7A2C">
        <w:trPr>
          <w:trHeight w:val="499"/>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32</w:t>
            </w:r>
          </w:p>
        </w:tc>
        <w:tc>
          <w:tcPr>
            <w:tcW w:w="727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513922">
            <w:pPr>
              <w:widowControl/>
              <w:jc w:val="left"/>
              <w:rPr>
                <w:rFonts w:ascii="宋体" w:hAnsi="宋体" w:cs="宋体"/>
                <w:color w:val="000000"/>
                <w:kern w:val="0"/>
                <w:sz w:val="24"/>
              </w:rPr>
            </w:pPr>
            <w:proofErr w:type="gramStart"/>
            <w:r w:rsidRPr="00F63609">
              <w:rPr>
                <w:rFonts w:ascii="宋体" w:hAnsi="宋体" w:cs="宋体" w:hint="eastAsia"/>
                <w:color w:val="000000"/>
                <w:kern w:val="0"/>
                <w:sz w:val="24"/>
              </w:rPr>
              <w:t>廉洁文化</w:t>
            </w:r>
            <w:proofErr w:type="gramEnd"/>
            <w:r w:rsidRPr="00F63609">
              <w:rPr>
                <w:rFonts w:ascii="宋体" w:hAnsi="宋体" w:cs="宋体" w:hint="eastAsia"/>
                <w:color w:val="000000"/>
                <w:kern w:val="0"/>
                <w:sz w:val="24"/>
              </w:rPr>
              <w:t>在新时代廉政建设中的作用研究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一般应用研究</w:t>
            </w:r>
          </w:p>
        </w:tc>
      </w:tr>
      <w:tr w:rsidR="00513922" w:rsidRPr="00F63609" w:rsidTr="004E7A2C">
        <w:trPr>
          <w:trHeight w:val="499"/>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33</w:t>
            </w:r>
          </w:p>
        </w:tc>
        <w:tc>
          <w:tcPr>
            <w:tcW w:w="72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513922">
            <w:pPr>
              <w:widowControl/>
              <w:jc w:val="left"/>
              <w:rPr>
                <w:rFonts w:ascii="宋体" w:hAnsi="宋体" w:cs="宋体"/>
                <w:color w:val="000000"/>
                <w:kern w:val="0"/>
                <w:sz w:val="24"/>
              </w:rPr>
            </w:pPr>
            <w:r w:rsidRPr="00F63609">
              <w:rPr>
                <w:rFonts w:ascii="宋体" w:hAnsi="宋体" w:cs="宋体" w:hint="eastAsia"/>
                <w:color w:val="000000"/>
                <w:kern w:val="0"/>
                <w:sz w:val="24"/>
              </w:rPr>
              <w:t>关于＂</w:t>
            </w:r>
            <w:proofErr w:type="gramStart"/>
            <w:r w:rsidRPr="00F63609">
              <w:rPr>
                <w:rFonts w:ascii="宋体" w:hAnsi="宋体" w:cs="宋体" w:hint="eastAsia"/>
                <w:color w:val="000000"/>
                <w:kern w:val="0"/>
                <w:sz w:val="24"/>
              </w:rPr>
              <w:t>医</w:t>
            </w:r>
            <w:proofErr w:type="gramEnd"/>
            <w:r w:rsidRPr="00F63609">
              <w:rPr>
                <w:rFonts w:ascii="宋体" w:hAnsi="宋体" w:cs="宋体" w:hint="eastAsia"/>
                <w:color w:val="000000"/>
                <w:kern w:val="0"/>
                <w:sz w:val="24"/>
              </w:rPr>
              <w:t>养护体＂多元素一体化养老新模式研究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一般应用研究</w:t>
            </w:r>
          </w:p>
        </w:tc>
      </w:tr>
      <w:tr w:rsidR="00513922" w:rsidRPr="00F63609" w:rsidTr="004E7A2C">
        <w:trPr>
          <w:trHeight w:val="499"/>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34</w:t>
            </w:r>
          </w:p>
        </w:tc>
        <w:tc>
          <w:tcPr>
            <w:tcW w:w="72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513922">
            <w:pPr>
              <w:widowControl/>
              <w:jc w:val="left"/>
              <w:rPr>
                <w:rFonts w:ascii="宋体" w:hAnsi="宋体" w:cs="宋体"/>
                <w:color w:val="000000"/>
                <w:kern w:val="0"/>
                <w:sz w:val="24"/>
              </w:rPr>
            </w:pPr>
            <w:r w:rsidRPr="00F63609">
              <w:rPr>
                <w:rFonts w:ascii="宋体" w:hAnsi="宋体" w:cs="宋体" w:hint="eastAsia"/>
                <w:color w:val="000000"/>
                <w:kern w:val="0"/>
                <w:sz w:val="24"/>
              </w:rPr>
              <w:t>创新公共卫生领域监督执法方式对优化营商环境的影响研究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一般应用研究</w:t>
            </w:r>
          </w:p>
        </w:tc>
      </w:tr>
      <w:tr w:rsidR="00513922" w:rsidRPr="00F63609" w:rsidTr="004E7A2C">
        <w:trPr>
          <w:trHeight w:val="499"/>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35</w:t>
            </w:r>
          </w:p>
        </w:tc>
        <w:tc>
          <w:tcPr>
            <w:tcW w:w="72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513922">
            <w:pPr>
              <w:widowControl/>
              <w:jc w:val="left"/>
              <w:rPr>
                <w:rFonts w:ascii="宋体" w:hAnsi="宋体" w:cs="宋体"/>
                <w:color w:val="000000"/>
                <w:kern w:val="0"/>
                <w:sz w:val="24"/>
              </w:rPr>
            </w:pPr>
            <w:r w:rsidRPr="00F63609">
              <w:rPr>
                <w:rFonts w:ascii="宋体" w:hAnsi="宋体" w:cs="宋体" w:hint="eastAsia"/>
                <w:color w:val="000000"/>
                <w:kern w:val="0"/>
                <w:sz w:val="24"/>
              </w:rPr>
              <w:t>财务会计数字化促进民营经济发展对策研究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一般应用研究</w:t>
            </w:r>
          </w:p>
        </w:tc>
      </w:tr>
      <w:tr w:rsidR="00513922" w:rsidRPr="00F63609" w:rsidTr="004E7A2C">
        <w:trPr>
          <w:trHeight w:val="499"/>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36</w:t>
            </w:r>
          </w:p>
        </w:tc>
        <w:tc>
          <w:tcPr>
            <w:tcW w:w="72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513922">
            <w:pPr>
              <w:widowControl/>
              <w:jc w:val="left"/>
              <w:rPr>
                <w:rFonts w:ascii="宋体" w:hAnsi="宋体" w:cs="宋体"/>
                <w:color w:val="000000"/>
                <w:kern w:val="0"/>
                <w:sz w:val="24"/>
              </w:rPr>
            </w:pPr>
            <w:r w:rsidRPr="00F63609">
              <w:rPr>
                <w:rFonts w:ascii="宋体" w:hAnsi="宋体" w:cs="宋体" w:hint="eastAsia"/>
                <w:color w:val="000000"/>
                <w:kern w:val="0"/>
                <w:sz w:val="24"/>
              </w:rPr>
              <w:t>基于产业价值</w:t>
            </w:r>
            <w:proofErr w:type="gramStart"/>
            <w:r w:rsidRPr="00F63609">
              <w:rPr>
                <w:rFonts w:ascii="宋体" w:hAnsi="宋体" w:cs="宋体" w:hint="eastAsia"/>
                <w:color w:val="000000"/>
                <w:kern w:val="0"/>
                <w:sz w:val="24"/>
              </w:rPr>
              <w:t>链理论</w:t>
            </w:r>
            <w:proofErr w:type="gramEnd"/>
            <w:r w:rsidRPr="00F63609">
              <w:rPr>
                <w:rFonts w:ascii="宋体" w:hAnsi="宋体" w:cs="宋体" w:hint="eastAsia"/>
                <w:color w:val="000000"/>
                <w:kern w:val="0"/>
                <w:sz w:val="24"/>
              </w:rPr>
              <w:t>的齐齐哈尔冰雪体育旅游发展研究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一般应用研究</w:t>
            </w:r>
          </w:p>
        </w:tc>
      </w:tr>
      <w:tr w:rsidR="00513922" w:rsidRPr="00F63609" w:rsidTr="004E7A2C">
        <w:trPr>
          <w:trHeight w:val="499"/>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37</w:t>
            </w:r>
          </w:p>
        </w:tc>
        <w:tc>
          <w:tcPr>
            <w:tcW w:w="72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513922">
            <w:pPr>
              <w:widowControl/>
              <w:jc w:val="left"/>
              <w:rPr>
                <w:rFonts w:ascii="宋体" w:hAnsi="宋体" w:cs="宋体"/>
                <w:color w:val="000000"/>
                <w:kern w:val="0"/>
                <w:sz w:val="24"/>
              </w:rPr>
            </w:pPr>
            <w:r w:rsidRPr="00F63609">
              <w:rPr>
                <w:rFonts w:ascii="宋体" w:hAnsi="宋体" w:cs="宋体" w:hint="eastAsia"/>
                <w:color w:val="000000"/>
                <w:kern w:val="0"/>
                <w:sz w:val="24"/>
              </w:rPr>
              <w:t>绿色配送城市创建研究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一般应用研究</w:t>
            </w:r>
          </w:p>
        </w:tc>
      </w:tr>
      <w:tr w:rsidR="00513922" w:rsidRPr="00F63609" w:rsidTr="004E7A2C">
        <w:trPr>
          <w:trHeight w:val="520"/>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38</w:t>
            </w:r>
          </w:p>
        </w:tc>
        <w:tc>
          <w:tcPr>
            <w:tcW w:w="727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513922">
            <w:pPr>
              <w:widowControl/>
              <w:jc w:val="left"/>
              <w:rPr>
                <w:rFonts w:ascii="宋体" w:hAnsi="宋体" w:cs="宋体"/>
                <w:color w:val="000000"/>
                <w:kern w:val="0"/>
                <w:sz w:val="24"/>
              </w:rPr>
            </w:pPr>
            <w:r w:rsidRPr="00F63609">
              <w:rPr>
                <w:rFonts w:ascii="宋体" w:hAnsi="宋体" w:cs="宋体" w:hint="eastAsia"/>
                <w:color w:val="000000"/>
                <w:kern w:val="0"/>
                <w:sz w:val="24"/>
              </w:rPr>
              <w:t>齐齐哈尔市非物质文化遗产保护与利用研究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基础理论研究</w:t>
            </w:r>
          </w:p>
        </w:tc>
      </w:tr>
      <w:tr w:rsidR="00513922" w:rsidRPr="00F63609" w:rsidTr="004E7A2C">
        <w:trPr>
          <w:trHeight w:val="520"/>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39</w:t>
            </w:r>
          </w:p>
        </w:tc>
        <w:tc>
          <w:tcPr>
            <w:tcW w:w="727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513922">
            <w:pPr>
              <w:widowControl/>
              <w:jc w:val="left"/>
              <w:rPr>
                <w:rFonts w:ascii="宋体" w:hAnsi="宋体" w:cs="宋体"/>
                <w:color w:val="000000"/>
                <w:kern w:val="0"/>
                <w:sz w:val="24"/>
              </w:rPr>
            </w:pPr>
            <w:r w:rsidRPr="00F63609">
              <w:rPr>
                <w:rFonts w:ascii="宋体" w:hAnsi="宋体" w:cs="宋体" w:hint="eastAsia"/>
                <w:color w:val="000000"/>
                <w:kern w:val="0"/>
                <w:sz w:val="24"/>
              </w:rPr>
              <w:t>齐齐哈尔城市文化发展与对外推介的策略研究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基础理论研究</w:t>
            </w:r>
          </w:p>
        </w:tc>
      </w:tr>
      <w:tr w:rsidR="00513922" w:rsidRPr="00F63609" w:rsidTr="004E7A2C">
        <w:trPr>
          <w:trHeight w:val="520"/>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40</w:t>
            </w:r>
          </w:p>
        </w:tc>
        <w:tc>
          <w:tcPr>
            <w:tcW w:w="72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513922">
            <w:pPr>
              <w:widowControl/>
              <w:jc w:val="left"/>
              <w:rPr>
                <w:rFonts w:ascii="宋体" w:hAnsi="宋体" w:cs="宋体"/>
                <w:color w:val="000000"/>
                <w:kern w:val="0"/>
                <w:sz w:val="24"/>
              </w:rPr>
            </w:pPr>
            <w:r w:rsidRPr="00F63609">
              <w:rPr>
                <w:rFonts w:ascii="宋体" w:hAnsi="宋体" w:cs="宋体" w:hint="eastAsia"/>
                <w:color w:val="000000"/>
                <w:kern w:val="0"/>
                <w:sz w:val="24"/>
              </w:rPr>
              <w:t>构建档案信息安全机制研究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基础理论研究</w:t>
            </w:r>
          </w:p>
        </w:tc>
      </w:tr>
      <w:tr w:rsidR="00513922" w:rsidRPr="00F63609" w:rsidTr="004E7A2C">
        <w:trPr>
          <w:trHeight w:val="520"/>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41</w:t>
            </w:r>
          </w:p>
        </w:tc>
        <w:tc>
          <w:tcPr>
            <w:tcW w:w="72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513922">
            <w:pPr>
              <w:widowControl/>
              <w:jc w:val="left"/>
              <w:rPr>
                <w:rFonts w:ascii="宋体" w:hAnsi="宋体" w:cs="宋体"/>
                <w:color w:val="000000"/>
                <w:kern w:val="0"/>
                <w:sz w:val="24"/>
              </w:rPr>
            </w:pPr>
            <w:proofErr w:type="gramStart"/>
            <w:r w:rsidRPr="00F63609">
              <w:rPr>
                <w:rFonts w:ascii="宋体" w:hAnsi="宋体" w:cs="宋体" w:hint="eastAsia"/>
                <w:color w:val="000000"/>
                <w:kern w:val="0"/>
                <w:sz w:val="24"/>
              </w:rPr>
              <w:t>基于文旅融合</w:t>
            </w:r>
            <w:proofErr w:type="gramEnd"/>
            <w:r w:rsidRPr="00F63609">
              <w:rPr>
                <w:rFonts w:ascii="宋体" w:hAnsi="宋体" w:cs="宋体" w:hint="eastAsia"/>
                <w:color w:val="000000"/>
                <w:kern w:val="0"/>
                <w:sz w:val="24"/>
              </w:rPr>
              <w:t>的达斡尔地域符号系统构建研究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基础理论研究</w:t>
            </w:r>
          </w:p>
        </w:tc>
      </w:tr>
      <w:tr w:rsidR="00513922" w:rsidRPr="00F63609" w:rsidTr="004E7A2C">
        <w:trPr>
          <w:trHeight w:val="520"/>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42</w:t>
            </w:r>
          </w:p>
        </w:tc>
        <w:tc>
          <w:tcPr>
            <w:tcW w:w="727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513922">
            <w:pPr>
              <w:widowControl/>
              <w:jc w:val="left"/>
              <w:rPr>
                <w:rFonts w:ascii="方正仿宋简体" w:eastAsia="方正仿宋简体" w:hAnsi="宋体" w:cs="宋体"/>
                <w:color w:val="000000"/>
                <w:kern w:val="0"/>
                <w:sz w:val="24"/>
              </w:rPr>
            </w:pPr>
            <w:r w:rsidRPr="00F63609">
              <w:rPr>
                <w:rFonts w:ascii="方正仿宋简体" w:eastAsia="方正仿宋简体" w:hAnsi="宋体" w:cs="宋体" w:hint="eastAsia"/>
                <w:color w:val="000000"/>
                <w:kern w:val="0"/>
                <w:sz w:val="24"/>
              </w:rPr>
              <w:t>打造黑龙江古驿道户外运动特色旅游研究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基础理论研究</w:t>
            </w:r>
          </w:p>
        </w:tc>
      </w:tr>
      <w:tr w:rsidR="00513922" w:rsidRPr="00F63609" w:rsidTr="004E7A2C">
        <w:trPr>
          <w:trHeight w:val="520"/>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43</w:t>
            </w:r>
          </w:p>
        </w:tc>
        <w:tc>
          <w:tcPr>
            <w:tcW w:w="7278" w:type="dxa"/>
            <w:tcBorders>
              <w:top w:val="nil"/>
              <w:left w:val="nil"/>
              <w:bottom w:val="nil"/>
              <w:right w:val="nil"/>
            </w:tcBorders>
            <w:shd w:val="clear" w:color="auto" w:fill="auto"/>
            <w:noWrap/>
            <w:vAlign w:val="center"/>
            <w:hideMark/>
          </w:tcPr>
          <w:p w:rsidR="00513922" w:rsidRPr="00F63609" w:rsidRDefault="00513922" w:rsidP="00513922">
            <w:pPr>
              <w:widowControl/>
              <w:jc w:val="left"/>
              <w:rPr>
                <w:rFonts w:ascii="方正仿宋简体" w:eastAsia="方正仿宋简体" w:hAnsi="宋体" w:cs="宋体"/>
                <w:color w:val="000000"/>
                <w:kern w:val="0"/>
                <w:sz w:val="24"/>
              </w:rPr>
            </w:pPr>
            <w:r w:rsidRPr="00F63609">
              <w:rPr>
                <w:rFonts w:ascii="方正仿宋简体" w:eastAsia="方正仿宋简体" w:hAnsi="宋体" w:cs="宋体" w:hint="eastAsia"/>
                <w:color w:val="000000"/>
                <w:kern w:val="0"/>
                <w:sz w:val="24"/>
              </w:rPr>
              <w:t>齐齐哈尔冰雪雕艺术衍生品的数字转化研究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基础理论研究</w:t>
            </w:r>
          </w:p>
        </w:tc>
      </w:tr>
      <w:tr w:rsidR="00513922" w:rsidRPr="00F63609" w:rsidTr="004E7A2C">
        <w:trPr>
          <w:trHeight w:val="520"/>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44</w:t>
            </w:r>
          </w:p>
        </w:tc>
        <w:tc>
          <w:tcPr>
            <w:tcW w:w="72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513922">
            <w:pPr>
              <w:widowControl/>
              <w:jc w:val="left"/>
              <w:rPr>
                <w:rFonts w:ascii="方正仿宋简体" w:eastAsia="方正仿宋简体" w:hAnsi="宋体" w:cs="宋体"/>
                <w:color w:val="000000"/>
                <w:kern w:val="0"/>
                <w:sz w:val="24"/>
              </w:rPr>
            </w:pPr>
            <w:r w:rsidRPr="00F63609">
              <w:rPr>
                <w:rFonts w:ascii="方正仿宋简体" w:eastAsia="方正仿宋简体" w:hAnsi="宋体" w:cs="宋体" w:hint="eastAsia"/>
                <w:color w:val="000000"/>
                <w:kern w:val="0"/>
                <w:sz w:val="24"/>
              </w:rPr>
              <w:t>昂昂溪文化对东北亚原始美术历史发展和文化高度形成的特殊作用研究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基础理论研究</w:t>
            </w:r>
          </w:p>
        </w:tc>
      </w:tr>
      <w:tr w:rsidR="00513922" w:rsidRPr="00F63609" w:rsidTr="004E7A2C">
        <w:trPr>
          <w:trHeight w:val="499"/>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45</w:t>
            </w:r>
          </w:p>
        </w:tc>
        <w:tc>
          <w:tcPr>
            <w:tcW w:w="727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513922">
            <w:pPr>
              <w:widowControl/>
              <w:jc w:val="left"/>
              <w:rPr>
                <w:rFonts w:ascii="宋体" w:hAnsi="宋体" w:cs="宋体"/>
                <w:color w:val="000000"/>
                <w:kern w:val="0"/>
                <w:sz w:val="24"/>
              </w:rPr>
            </w:pPr>
            <w:r w:rsidRPr="00F63609">
              <w:rPr>
                <w:rFonts w:ascii="宋体" w:hAnsi="宋体" w:cs="宋体" w:hint="eastAsia"/>
                <w:color w:val="000000"/>
                <w:kern w:val="0"/>
                <w:sz w:val="24"/>
              </w:rPr>
              <w:t>齐齐哈尔市中小学校教学卫生环境现状调查研究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基础理论研究</w:t>
            </w:r>
          </w:p>
        </w:tc>
      </w:tr>
      <w:tr w:rsidR="00513922" w:rsidRPr="00F63609" w:rsidTr="004E7A2C">
        <w:trPr>
          <w:trHeight w:val="499"/>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46</w:t>
            </w:r>
          </w:p>
        </w:tc>
        <w:tc>
          <w:tcPr>
            <w:tcW w:w="727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513922">
            <w:pPr>
              <w:widowControl/>
              <w:jc w:val="left"/>
              <w:rPr>
                <w:rFonts w:ascii="宋体" w:hAnsi="宋体" w:cs="宋体"/>
                <w:color w:val="000000"/>
                <w:kern w:val="0"/>
                <w:sz w:val="24"/>
              </w:rPr>
            </w:pPr>
            <w:r w:rsidRPr="00F63609">
              <w:rPr>
                <w:rFonts w:ascii="宋体" w:hAnsi="宋体" w:cs="宋体" w:hint="eastAsia"/>
                <w:color w:val="000000"/>
                <w:kern w:val="0"/>
                <w:sz w:val="24"/>
              </w:rPr>
              <w:t>五育并举</w:t>
            </w:r>
            <w:proofErr w:type="gramStart"/>
            <w:r w:rsidRPr="00F63609">
              <w:rPr>
                <w:rFonts w:ascii="宋体" w:hAnsi="宋体" w:cs="宋体" w:hint="eastAsia"/>
                <w:color w:val="000000"/>
                <w:kern w:val="0"/>
                <w:sz w:val="24"/>
              </w:rPr>
              <w:t>背景下鹤城</w:t>
            </w:r>
            <w:proofErr w:type="gramEnd"/>
            <w:r w:rsidRPr="00F63609">
              <w:rPr>
                <w:rFonts w:ascii="宋体" w:hAnsi="宋体" w:cs="宋体" w:hint="eastAsia"/>
                <w:color w:val="000000"/>
                <w:kern w:val="0"/>
                <w:sz w:val="24"/>
              </w:rPr>
              <w:t>中小学语文品质课堂构建研究</w:t>
            </w:r>
            <w:bookmarkStart w:id="0" w:name="_GoBack"/>
            <w:bookmarkEnd w:id="0"/>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基础理论研究</w:t>
            </w:r>
          </w:p>
        </w:tc>
      </w:tr>
      <w:tr w:rsidR="00513922" w:rsidRPr="00F63609" w:rsidTr="004E7A2C">
        <w:trPr>
          <w:trHeight w:val="499"/>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47</w:t>
            </w:r>
          </w:p>
        </w:tc>
        <w:tc>
          <w:tcPr>
            <w:tcW w:w="72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513922">
            <w:pPr>
              <w:widowControl/>
              <w:jc w:val="left"/>
              <w:rPr>
                <w:rFonts w:ascii="宋体" w:hAnsi="宋体" w:cs="宋体"/>
                <w:color w:val="000000"/>
                <w:kern w:val="0"/>
                <w:sz w:val="24"/>
              </w:rPr>
            </w:pPr>
            <w:r w:rsidRPr="00F63609">
              <w:rPr>
                <w:rFonts w:ascii="宋体" w:hAnsi="宋体" w:cs="宋体" w:hint="eastAsia"/>
                <w:color w:val="000000"/>
                <w:kern w:val="0"/>
                <w:sz w:val="24"/>
              </w:rPr>
              <w:t>新时代高校学生党员教育管理机制创新研究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基础理论研究</w:t>
            </w:r>
          </w:p>
        </w:tc>
      </w:tr>
      <w:tr w:rsidR="00513922" w:rsidRPr="00F63609" w:rsidTr="004E7A2C">
        <w:trPr>
          <w:trHeight w:val="499"/>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48</w:t>
            </w:r>
          </w:p>
        </w:tc>
        <w:tc>
          <w:tcPr>
            <w:tcW w:w="72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513922">
            <w:pPr>
              <w:widowControl/>
              <w:jc w:val="left"/>
              <w:rPr>
                <w:rFonts w:ascii="方正仿宋简体" w:eastAsia="方正仿宋简体" w:hAnsi="宋体" w:cs="宋体"/>
                <w:color w:val="000000"/>
                <w:kern w:val="0"/>
                <w:sz w:val="24"/>
              </w:rPr>
            </w:pPr>
            <w:r w:rsidRPr="00F63609">
              <w:rPr>
                <w:rFonts w:ascii="方正仿宋简体" w:eastAsia="方正仿宋简体" w:hAnsi="宋体" w:cs="宋体" w:hint="eastAsia"/>
                <w:color w:val="000000"/>
                <w:kern w:val="0"/>
                <w:sz w:val="24"/>
              </w:rPr>
              <w:t>习近平总书记论生态保护系列讲话生态话语研究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基础理论研究</w:t>
            </w:r>
          </w:p>
        </w:tc>
      </w:tr>
      <w:tr w:rsidR="00513922" w:rsidRPr="00F63609" w:rsidTr="004E7A2C">
        <w:trPr>
          <w:trHeight w:val="499"/>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t>49</w:t>
            </w:r>
          </w:p>
        </w:tc>
        <w:tc>
          <w:tcPr>
            <w:tcW w:w="72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513922">
            <w:pPr>
              <w:widowControl/>
              <w:jc w:val="left"/>
              <w:rPr>
                <w:rFonts w:ascii="方正仿宋简体" w:eastAsia="方正仿宋简体" w:hAnsi="宋体" w:cs="宋体"/>
                <w:color w:val="000000"/>
                <w:kern w:val="0"/>
                <w:sz w:val="24"/>
              </w:rPr>
            </w:pPr>
            <w:r w:rsidRPr="00F63609">
              <w:rPr>
                <w:rFonts w:ascii="方正仿宋简体" w:eastAsia="方正仿宋简体" w:hAnsi="宋体" w:cs="宋体" w:hint="eastAsia"/>
                <w:color w:val="000000"/>
                <w:kern w:val="0"/>
                <w:sz w:val="24"/>
              </w:rPr>
              <w:t>大学生就业—社会生态视域下新常态及其应对策略研究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基础理论研究</w:t>
            </w:r>
          </w:p>
        </w:tc>
      </w:tr>
      <w:tr w:rsidR="00513922" w:rsidRPr="00F63609" w:rsidTr="004E7A2C">
        <w:trPr>
          <w:trHeight w:val="499"/>
        </w:trPr>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4E7A2C">
            <w:pPr>
              <w:widowControl/>
              <w:jc w:val="center"/>
              <w:rPr>
                <w:rFonts w:ascii="方正仿宋简体" w:eastAsia="方正仿宋简体" w:hAnsi="宋体" w:cs="宋体"/>
                <w:color w:val="000000"/>
                <w:kern w:val="0"/>
                <w:sz w:val="20"/>
                <w:szCs w:val="20"/>
              </w:rPr>
            </w:pPr>
            <w:r w:rsidRPr="00F63609">
              <w:rPr>
                <w:rFonts w:ascii="方正仿宋简体" w:eastAsia="方正仿宋简体" w:hAnsi="宋体" w:cs="宋体" w:hint="eastAsia"/>
                <w:color w:val="000000"/>
                <w:kern w:val="0"/>
                <w:sz w:val="20"/>
                <w:szCs w:val="20"/>
              </w:rPr>
              <w:lastRenderedPageBreak/>
              <w:t>50</w:t>
            </w:r>
          </w:p>
        </w:tc>
        <w:tc>
          <w:tcPr>
            <w:tcW w:w="72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22" w:rsidRPr="00F63609" w:rsidRDefault="00513922" w:rsidP="00513922">
            <w:pPr>
              <w:widowControl/>
              <w:jc w:val="left"/>
              <w:rPr>
                <w:rFonts w:ascii="方正仿宋简体" w:eastAsia="方正仿宋简体" w:hAnsi="宋体" w:cs="宋体"/>
                <w:color w:val="000000"/>
                <w:kern w:val="0"/>
                <w:sz w:val="24"/>
              </w:rPr>
            </w:pPr>
            <w:r w:rsidRPr="00F63609">
              <w:rPr>
                <w:rFonts w:ascii="方正仿宋简体" w:eastAsia="方正仿宋简体" w:hAnsi="宋体" w:cs="宋体" w:hint="eastAsia"/>
                <w:color w:val="000000"/>
                <w:kern w:val="0"/>
                <w:sz w:val="24"/>
              </w:rPr>
              <w:t>嫩江流域少数民族英雄文化的传统根基与培养路径研究</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13922" w:rsidRPr="00F63609" w:rsidRDefault="00513922" w:rsidP="004E7A2C">
            <w:pPr>
              <w:widowControl/>
              <w:jc w:val="center"/>
              <w:rPr>
                <w:rFonts w:ascii="宋体" w:hAnsi="宋体" w:cs="宋体"/>
                <w:color w:val="000000"/>
                <w:kern w:val="0"/>
                <w:sz w:val="24"/>
              </w:rPr>
            </w:pPr>
            <w:r w:rsidRPr="00F63609">
              <w:rPr>
                <w:rFonts w:ascii="宋体" w:hAnsi="宋体" w:cs="宋体" w:hint="eastAsia"/>
                <w:color w:val="000000"/>
                <w:kern w:val="0"/>
                <w:sz w:val="24"/>
              </w:rPr>
              <w:t>基础理论研究</w:t>
            </w:r>
          </w:p>
        </w:tc>
      </w:tr>
    </w:tbl>
    <w:p w:rsidR="00513922" w:rsidRDefault="00513922" w:rsidP="00513922">
      <w:pPr>
        <w:ind w:leftChars="-405" w:left="-2" w:hangingChars="192" w:hanging="848"/>
        <w:rPr>
          <w:rFonts w:ascii="宋体" w:hAnsi="宋体" w:cs="宋体" w:hint="eastAsia"/>
          <w:b/>
          <w:color w:val="000000"/>
          <w:kern w:val="0"/>
          <w:sz w:val="44"/>
          <w:szCs w:val="44"/>
        </w:rPr>
      </w:pPr>
    </w:p>
    <w:p w:rsidR="00B7416F" w:rsidRPr="00513922" w:rsidRDefault="00B7416F" w:rsidP="00513922"/>
    <w:sectPr w:rsidR="00B7416F" w:rsidRPr="00513922">
      <w:footerReference w:type="even" r:id="rId7"/>
      <w:footerReference w:type="default" r:id="rId8"/>
      <w:footerReference w:type="first" r:id="rId9"/>
      <w:pgSz w:w="11906" w:h="16838"/>
      <w:pgMar w:top="1440" w:right="1474" w:bottom="1440" w:left="1474" w:header="851" w:footer="992" w:gutter="0"/>
      <w:pgNumType w:fmt="numberInDash"/>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2FD" w:rsidRDefault="00B302FD" w:rsidP="00017525">
      <w:r>
        <w:separator/>
      </w:r>
    </w:p>
  </w:endnote>
  <w:endnote w:type="continuationSeparator" w:id="0">
    <w:p w:rsidR="00B302FD" w:rsidRDefault="00B302FD" w:rsidP="00017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方正小标宋简体">
    <w:altName w:val="Arial Unicode MS"/>
    <w:charset w:val="86"/>
    <w:family w:val="auto"/>
    <w:pitch w:val="default"/>
    <w:sig w:usb0="00000000" w:usb1="080E0000" w:usb2="00000000" w:usb3="00000000" w:csb0="00040000" w:csb1="00000000"/>
  </w:font>
  <w:font w:name="方正黑体简体">
    <w:altName w:val="宋体"/>
    <w:panose1 w:val="00000000000000000000"/>
    <w:charset w:val="86"/>
    <w:family w:val="roman"/>
    <w:notTrueType/>
    <w:pitch w:val="default"/>
    <w:sig w:usb0="00000001" w:usb1="080E0000" w:usb2="00000010" w:usb3="00000000" w:csb0="00040000" w:csb1="00000000"/>
  </w:font>
  <w:font w:name="方正仿宋简体">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E31" w:rsidRDefault="00B302FD">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47E31" w:rsidRDefault="00B302FD">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E31" w:rsidRDefault="00B302FD">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513922">
      <w:rPr>
        <w:rStyle w:val="a5"/>
        <w:noProof/>
      </w:rPr>
      <w:t>- 2 -</w:t>
    </w:r>
    <w:r>
      <w:rPr>
        <w:rStyle w:val="a5"/>
      </w:rPr>
      <w:fldChar w:fldCharType="end"/>
    </w:r>
  </w:p>
  <w:p w:rsidR="00047E31" w:rsidRDefault="00B302FD">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E31" w:rsidRDefault="00B302FD">
    <w:pPr>
      <w:pStyle w:val="a4"/>
      <w:jc w:val="center"/>
    </w:pPr>
    <w:r>
      <w:fldChar w:fldCharType="begin"/>
    </w:r>
    <w:r>
      <w:instrText xml:space="preserve"> PAGE   \* MERGEFORMAT </w:instrText>
    </w:r>
    <w:r>
      <w:fldChar w:fldCharType="separate"/>
    </w:r>
    <w:r w:rsidR="00513922" w:rsidRPr="00513922">
      <w:rPr>
        <w:noProof/>
        <w:lang w:val="zh-CN" w:eastAsia="zh-CN"/>
      </w:rPr>
      <w:t>-</w:t>
    </w:r>
    <w:r w:rsidR="00513922" w:rsidRPr="00513922">
      <w:rPr>
        <w:noProof/>
        <w:lang w:val="en-US" w:eastAsia="zh-CN"/>
      </w:rPr>
      <w:t xml:space="preserve"> 1 -</w:t>
    </w:r>
    <w:r>
      <w:fldChar w:fldCharType="end"/>
    </w:r>
  </w:p>
  <w:p w:rsidR="00047E31" w:rsidRDefault="00B302F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2FD" w:rsidRDefault="00B302FD" w:rsidP="00017525">
      <w:r>
        <w:separator/>
      </w:r>
    </w:p>
  </w:footnote>
  <w:footnote w:type="continuationSeparator" w:id="0">
    <w:p w:rsidR="00B302FD" w:rsidRDefault="00B302FD" w:rsidP="000175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90D"/>
    <w:rsid w:val="00017525"/>
    <w:rsid w:val="00513922"/>
    <w:rsid w:val="0059490D"/>
    <w:rsid w:val="00862E12"/>
    <w:rsid w:val="00B302FD"/>
    <w:rsid w:val="00B7416F"/>
    <w:rsid w:val="00B90F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525"/>
    <w:pPr>
      <w:widowControl w:val="0"/>
      <w:jc w:val="both"/>
    </w:pPr>
    <w:rPr>
      <w:rFonts w:ascii="Book Antiqua" w:eastAsia="宋体" w:hAnsi="Book Antiqua" w:cs="Book Antiqua"/>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1752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17525"/>
    <w:rPr>
      <w:sz w:val="18"/>
      <w:szCs w:val="18"/>
    </w:rPr>
  </w:style>
  <w:style w:type="paragraph" w:styleId="a4">
    <w:name w:val="footer"/>
    <w:basedOn w:val="a"/>
    <w:link w:val="Char0"/>
    <w:uiPriority w:val="99"/>
    <w:unhideWhenUsed/>
    <w:rsid w:val="0001752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17525"/>
    <w:rPr>
      <w:sz w:val="18"/>
      <w:szCs w:val="18"/>
    </w:rPr>
  </w:style>
  <w:style w:type="character" w:styleId="a5">
    <w:name w:val="page number"/>
    <w:basedOn w:val="a0"/>
    <w:rsid w:val="005139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525"/>
    <w:pPr>
      <w:widowControl w:val="0"/>
      <w:jc w:val="both"/>
    </w:pPr>
    <w:rPr>
      <w:rFonts w:ascii="Book Antiqua" w:eastAsia="宋体" w:hAnsi="Book Antiqua" w:cs="Book Antiqua"/>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1752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17525"/>
    <w:rPr>
      <w:sz w:val="18"/>
      <w:szCs w:val="18"/>
    </w:rPr>
  </w:style>
  <w:style w:type="paragraph" w:styleId="a4">
    <w:name w:val="footer"/>
    <w:basedOn w:val="a"/>
    <w:link w:val="Char0"/>
    <w:uiPriority w:val="99"/>
    <w:unhideWhenUsed/>
    <w:rsid w:val="0001752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17525"/>
    <w:rPr>
      <w:sz w:val="18"/>
      <w:szCs w:val="18"/>
    </w:rPr>
  </w:style>
  <w:style w:type="character" w:styleId="a5">
    <w:name w:val="page number"/>
    <w:basedOn w:val="a0"/>
    <w:rsid w:val="005139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248</Words>
  <Characters>1417</Characters>
  <Application>Microsoft Office Word</Application>
  <DocSecurity>0</DocSecurity>
  <Lines>11</Lines>
  <Paragraphs>3</Paragraphs>
  <ScaleCrop>false</ScaleCrop>
  <Company>微软中国</Company>
  <LinksUpToDate>false</LinksUpToDate>
  <CharactersWithSpaces>1662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4</cp:revision>
  <dcterms:created xsi:type="dcterms:W3CDTF">2023-05-04T03:10:00Z</dcterms:created>
  <dcterms:modified xsi:type="dcterms:W3CDTF">2023-05-04T03:13:00Z</dcterms:modified>
</cp:coreProperties>
</file>